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5ED" w:rsidRDefault="006745ED">
      <w:pPr>
        <w:jc w:val="center"/>
        <w:rPr>
          <w:rFonts w:hint="eastAsia"/>
          <w:kern w:val="0"/>
          <w:sz w:val="52"/>
        </w:rPr>
      </w:pPr>
    </w:p>
    <w:p w:rsidR="006745ED" w:rsidRDefault="006745ED">
      <w:pPr>
        <w:jc w:val="center"/>
        <w:rPr>
          <w:rFonts w:hint="eastAsia"/>
          <w:kern w:val="0"/>
        </w:rPr>
      </w:pPr>
      <w:r>
        <w:rPr>
          <w:rFonts w:hint="eastAsia"/>
          <w:kern w:val="0"/>
          <w:sz w:val="52"/>
        </w:rPr>
        <w:t>目</w:t>
      </w:r>
      <w:r>
        <w:rPr>
          <w:rFonts w:hint="eastAsia"/>
          <w:kern w:val="0"/>
          <w:sz w:val="52"/>
        </w:rPr>
        <w:t xml:space="preserve">  </w:t>
      </w:r>
      <w:r>
        <w:rPr>
          <w:rFonts w:hint="eastAsia"/>
          <w:kern w:val="0"/>
          <w:sz w:val="52"/>
        </w:rPr>
        <w:t>录</w:t>
      </w:r>
    </w:p>
    <w:p w:rsidR="006745ED" w:rsidRDefault="006745ED">
      <w:pPr>
        <w:pStyle w:val="10"/>
        <w:tabs>
          <w:tab w:val="right" w:leader="dot" w:pos="6114"/>
        </w:tabs>
        <w:rPr>
          <w:rFonts w:hint="eastAsia"/>
          <w:kern w:val="0"/>
        </w:rPr>
      </w:pPr>
    </w:p>
    <w:p w:rsidR="004E4689" w:rsidRDefault="006745ED">
      <w:pPr>
        <w:pStyle w:val="10"/>
        <w:tabs>
          <w:tab w:val="right" w:leader="dot" w:pos="6114"/>
        </w:tabs>
        <w:rPr>
          <w:rFonts w:asciiTheme="minorHAnsi" w:eastAsiaTheme="minorEastAsia" w:hAnsiTheme="minorHAnsi" w:cstheme="minorBidi"/>
          <w:noProof/>
          <w:szCs w:val="22"/>
        </w:rPr>
      </w:pPr>
      <w:r w:rsidRPr="00E750B4">
        <w:rPr>
          <w:rFonts w:ascii="Arial" w:hAnsi="Arial" w:cs="Arial"/>
          <w:kern w:val="0"/>
          <w:sz w:val="32"/>
        </w:rPr>
        <w:fldChar w:fldCharType="begin"/>
      </w:r>
      <w:r w:rsidRPr="00E750B4">
        <w:rPr>
          <w:rFonts w:ascii="Arial" w:hAnsi="Arial" w:cs="Arial"/>
          <w:kern w:val="0"/>
          <w:sz w:val="32"/>
        </w:rPr>
        <w:instrText xml:space="preserve"> TOC \o "1-3" \h \z </w:instrText>
      </w:r>
      <w:r w:rsidRPr="00E750B4">
        <w:rPr>
          <w:rFonts w:ascii="Arial" w:hAnsi="Arial" w:cs="Arial"/>
          <w:kern w:val="0"/>
          <w:sz w:val="32"/>
        </w:rPr>
        <w:fldChar w:fldCharType="separate"/>
      </w:r>
      <w:hyperlink w:anchor="_Toc289414363" w:history="1">
        <w:r w:rsidR="004E4689" w:rsidRPr="00AD6C66">
          <w:rPr>
            <w:rStyle w:val="a6"/>
            <w:noProof/>
          </w:rPr>
          <w:t xml:space="preserve">1  </w:t>
        </w:r>
        <w:r w:rsidR="004E4689" w:rsidRPr="00AD6C66">
          <w:rPr>
            <w:rStyle w:val="a6"/>
            <w:rFonts w:hint="eastAsia"/>
            <w:noProof/>
          </w:rPr>
          <w:t>概述</w:t>
        </w:r>
        <w:r w:rsidR="004E4689">
          <w:rPr>
            <w:noProof/>
            <w:webHidden/>
          </w:rPr>
          <w:tab/>
        </w:r>
        <w:r w:rsidR="004E4689">
          <w:rPr>
            <w:noProof/>
            <w:webHidden/>
          </w:rPr>
          <w:fldChar w:fldCharType="begin"/>
        </w:r>
        <w:r w:rsidR="004E4689">
          <w:rPr>
            <w:noProof/>
            <w:webHidden/>
          </w:rPr>
          <w:instrText xml:space="preserve"> PAGEREF _Toc289414363 \h </w:instrText>
        </w:r>
        <w:r w:rsidR="004E4689">
          <w:rPr>
            <w:noProof/>
            <w:webHidden/>
          </w:rPr>
        </w:r>
        <w:r w:rsidR="004E4689">
          <w:rPr>
            <w:noProof/>
            <w:webHidden/>
          </w:rPr>
          <w:fldChar w:fldCharType="separate"/>
        </w:r>
        <w:r w:rsidR="004E4689">
          <w:rPr>
            <w:noProof/>
            <w:webHidden/>
          </w:rPr>
          <w:t>1</w:t>
        </w:r>
        <w:r w:rsidR="004E4689">
          <w:rPr>
            <w:noProof/>
            <w:webHidden/>
          </w:rPr>
          <w:fldChar w:fldCharType="end"/>
        </w:r>
      </w:hyperlink>
    </w:p>
    <w:p w:rsidR="004E4689" w:rsidRDefault="004E4689">
      <w:pPr>
        <w:pStyle w:val="10"/>
        <w:tabs>
          <w:tab w:val="right" w:leader="dot" w:pos="611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89414364" w:history="1">
        <w:r w:rsidRPr="00AD6C66">
          <w:rPr>
            <w:rStyle w:val="a6"/>
            <w:noProof/>
          </w:rPr>
          <w:t xml:space="preserve">2  </w:t>
        </w:r>
        <w:r w:rsidRPr="00AD6C66">
          <w:rPr>
            <w:rStyle w:val="a6"/>
            <w:rFonts w:hint="eastAsia"/>
            <w:noProof/>
          </w:rPr>
          <w:t>主要技术特性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_Toc289414364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4E4689" w:rsidRDefault="004E4689">
      <w:pPr>
        <w:pStyle w:val="20"/>
        <w:tabs>
          <w:tab w:val="right" w:leader="dot" w:pos="611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89414365" w:history="1">
        <w:r w:rsidRPr="00AD6C66">
          <w:rPr>
            <w:rStyle w:val="a6"/>
            <w:noProof/>
          </w:rPr>
          <w:t xml:space="preserve">2.1 </w:t>
        </w:r>
        <w:r w:rsidRPr="00AD6C66">
          <w:rPr>
            <w:rStyle w:val="a6"/>
            <w:rFonts w:hint="eastAsia"/>
            <w:noProof/>
          </w:rPr>
          <w:t>主要技术参数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_Toc289414365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4E4689" w:rsidRDefault="004E4689">
      <w:pPr>
        <w:pStyle w:val="20"/>
        <w:tabs>
          <w:tab w:val="right" w:leader="dot" w:pos="611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89414366" w:history="1">
        <w:r w:rsidRPr="00AD6C66">
          <w:rPr>
            <w:rStyle w:val="a6"/>
            <w:noProof/>
          </w:rPr>
          <w:t xml:space="preserve">2.2 </w:t>
        </w:r>
        <w:r w:rsidRPr="00AD6C66">
          <w:rPr>
            <w:rStyle w:val="a6"/>
            <w:rFonts w:hint="eastAsia"/>
            <w:noProof/>
          </w:rPr>
          <w:t>仪器正常工作的环境条件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_Toc289414366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4E4689" w:rsidRDefault="004E4689">
      <w:pPr>
        <w:pStyle w:val="10"/>
        <w:tabs>
          <w:tab w:val="right" w:leader="dot" w:pos="611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89414367" w:history="1">
        <w:r w:rsidRPr="00AD6C66">
          <w:rPr>
            <w:rStyle w:val="a6"/>
            <w:noProof/>
          </w:rPr>
          <w:t>3</w:t>
        </w:r>
        <w:r w:rsidRPr="00AD6C66">
          <w:rPr>
            <w:rStyle w:val="a6"/>
            <w:rFonts w:hint="eastAsia"/>
            <w:noProof/>
          </w:rPr>
          <w:t xml:space="preserve">　操作控制系统功能概述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_Toc289414367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4E4689" w:rsidRDefault="004E4689">
      <w:pPr>
        <w:pStyle w:val="20"/>
        <w:tabs>
          <w:tab w:val="right" w:leader="dot" w:pos="611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89414368" w:history="1">
        <w:r w:rsidRPr="00AD6C66">
          <w:rPr>
            <w:rStyle w:val="a6"/>
            <w:noProof/>
          </w:rPr>
          <w:t>3.1</w:t>
        </w:r>
        <w:r w:rsidRPr="00AD6C66">
          <w:rPr>
            <w:rStyle w:val="a6"/>
            <w:rFonts w:hint="eastAsia"/>
            <w:noProof/>
          </w:rPr>
          <w:t xml:space="preserve">　电源开关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_Toc289414368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4E4689" w:rsidRDefault="004E4689">
      <w:pPr>
        <w:pStyle w:val="20"/>
        <w:tabs>
          <w:tab w:val="right" w:leader="dot" w:pos="611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89414369" w:history="1">
        <w:r w:rsidRPr="00AD6C66">
          <w:rPr>
            <w:rStyle w:val="a6"/>
            <w:noProof/>
          </w:rPr>
          <w:t>3.2</w:t>
        </w:r>
        <w:r w:rsidRPr="00AD6C66">
          <w:rPr>
            <w:rStyle w:val="a6"/>
            <w:rFonts w:hint="eastAsia"/>
            <w:noProof/>
          </w:rPr>
          <w:t xml:space="preserve">　操作控制系统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_Toc289414369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4E4689" w:rsidRDefault="004E4689">
      <w:pPr>
        <w:pStyle w:val="10"/>
        <w:tabs>
          <w:tab w:val="right" w:leader="dot" w:pos="611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89414370" w:history="1">
        <w:r w:rsidRPr="00AD6C66">
          <w:rPr>
            <w:rStyle w:val="a6"/>
            <w:noProof/>
          </w:rPr>
          <w:t>4</w:t>
        </w:r>
        <w:r w:rsidRPr="00AD6C66">
          <w:rPr>
            <w:rStyle w:val="a6"/>
            <w:rFonts w:hint="eastAsia"/>
            <w:noProof/>
          </w:rPr>
          <w:t xml:space="preserve">　操作使用步骤及注意事项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_Toc289414370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4E4689" w:rsidRDefault="004E4689">
      <w:pPr>
        <w:pStyle w:val="20"/>
        <w:tabs>
          <w:tab w:val="right" w:leader="dot" w:pos="611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89414371" w:history="1">
        <w:r w:rsidRPr="00AD6C66">
          <w:rPr>
            <w:rStyle w:val="a6"/>
            <w:noProof/>
          </w:rPr>
          <w:t xml:space="preserve">4.1 </w:t>
        </w:r>
        <w:r w:rsidRPr="00AD6C66">
          <w:rPr>
            <w:rStyle w:val="a6"/>
            <w:rFonts w:hint="eastAsia"/>
            <w:noProof/>
          </w:rPr>
          <w:t>拆箱与安装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_Toc289414371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4E4689" w:rsidRDefault="004E4689">
      <w:pPr>
        <w:pStyle w:val="20"/>
        <w:tabs>
          <w:tab w:val="right" w:leader="dot" w:pos="611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89414372" w:history="1">
        <w:r w:rsidRPr="00AD6C66">
          <w:rPr>
            <w:rStyle w:val="a6"/>
            <w:noProof/>
          </w:rPr>
          <w:t xml:space="preserve">4.2 </w:t>
        </w:r>
        <w:r w:rsidRPr="00AD6C66">
          <w:rPr>
            <w:rStyle w:val="a6"/>
            <w:rFonts w:hint="eastAsia"/>
            <w:noProof/>
          </w:rPr>
          <w:t>试机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_Toc289414372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4E4689" w:rsidRDefault="004E4689">
      <w:pPr>
        <w:pStyle w:val="20"/>
        <w:tabs>
          <w:tab w:val="right" w:leader="dot" w:pos="611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89414373" w:history="1">
        <w:r w:rsidRPr="00AD6C66">
          <w:rPr>
            <w:rStyle w:val="a6"/>
            <w:noProof/>
          </w:rPr>
          <w:t xml:space="preserve">4.3 </w:t>
        </w:r>
        <w:r w:rsidRPr="00AD6C66">
          <w:rPr>
            <w:rStyle w:val="a6"/>
            <w:rFonts w:hint="eastAsia"/>
            <w:noProof/>
          </w:rPr>
          <w:t>系统设置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_Toc289414373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E4689" w:rsidRDefault="004E4689">
      <w:pPr>
        <w:pStyle w:val="20"/>
        <w:tabs>
          <w:tab w:val="right" w:leader="dot" w:pos="611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89414374" w:history="1">
        <w:r w:rsidRPr="00AD6C66">
          <w:rPr>
            <w:rStyle w:val="a6"/>
            <w:noProof/>
          </w:rPr>
          <w:t xml:space="preserve">4.4 </w:t>
        </w:r>
        <w:r w:rsidRPr="00AD6C66">
          <w:rPr>
            <w:rStyle w:val="a6"/>
            <w:rFonts w:hint="eastAsia"/>
            <w:noProof/>
          </w:rPr>
          <w:t>测试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_Toc289414374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E4689" w:rsidRDefault="004E4689">
      <w:pPr>
        <w:pStyle w:val="20"/>
        <w:tabs>
          <w:tab w:val="right" w:leader="dot" w:pos="611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89414375" w:history="1">
        <w:r w:rsidRPr="00AD6C66">
          <w:rPr>
            <w:rStyle w:val="a6"/>
            <w:noProof/>
          </w:rPr>
          <w:t xml:space="preserve">4.5 </w:t>
        </w:r>
        <w:r w:rsidRPr="00AD6C66">
          <w:rPr>
            <w:rStyle w:val="a6"/>
            <w:rFonts w:hint="eastAsia"/>
            <w:noProof/>
          </w:rPr>
          <w:t>数据处理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_Toc289414375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E4689" w:rsidRDefault="004E4689">
      <w:pPr>
        <w:pStyle w:val="20"/>
        <w:tabs>
          <w:tab w:val="right" w:leader="dot" w:pos="611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89414376" w:history="1">
        <w:r w:rsidRPr="00AD6C66">
          <w:rPr>
            <w:rStyle w:val="a6"/>
            <w:noProof/>
          </w:rPr>
          <w:t>4.6</w:t>
        </w:r>
        <w:r w:rsidRPr="00AD6C66">
          <w:rPr>
            <w:rStyle w:val="a6"/>
            <w:rFonts w:hint="eastAsia"/>
            <w:noProof/>
          </w:rPr>
          <w:t>打印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_Toc289414376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E4689" w:rsidRDefault="004E4689">
      <w:pPr>
        <w:pStyle w:val="10"/>
        <w:tabs>
          <w:tab w:val="right" w:leader="dot" w:pos="611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89414377" w:history="1">
        <w:r w:rsidRPr="00AD6C66">
          <w:rPr>
            <w:rStyle w:val="a6"/>
            <w:noProof/>
          </w:rPr>
          <w:t>5</w:t>
        </w:r>
        <w:r w:rsidRPr="00AD6C66">
          <w:rPr>
            <w:rStyle w:val="a6"/>
            <w:rFonts w:hint="eastAsia"/>
            <w:noProof/>
          </w:rPr>
          <w:t xml:space="preserve">　维护保养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_Toc289414377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E4689" w:rsidRDefault="004E4689">
      <w:pPr>
        <w:pStyle w:val="10"/>
        <w:tabs>
          <w:tab w:val="right" w:leader="dot" w:pos="611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89414378" w:history="1">
        <w:r w:rsidRPr="00AD6C66">
          <w:rPr>
            <w:rStyle w:val="a6"/>
            <w:noProof/>
          </w:rPr>
          <w:t>6</w:t>
        </w:r>
        <w:r w:rsidRPr="00AD6C66">
          <w:rPr>
            <w:rStyle w:val="a6"/>
            <w:rFonts w:hint="eastAsia"/>
            <w:noProof/>
          </w:rPr>
          <w:t xml:space="preserve">　故障排除与维修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_Toc289414378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E4689" w:rsidRDefault="004E4689">
      <w:pPr>
        <w:pStyle w:val="10"/>
        <w:tabs>
          <w:tab w:val="right" w:leader="dot" w:pos="611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89414379" w:history="1">
        <w:r w:rsidRPr="00AD6C66">
          <w:rPr>
            <w:rStyle w:val="a6"/>
            <w:noProof/>
          </w:rPr>
          <w:t>7</w:t>
        </w:r>
        <w:r w:rsidRPr="00AD6C66">
          <w:rPr>
            <w:rStyle w:val="a6"/>
            <w:rFonts w:hint="eastAsia"/>
            <w:noProof/>
          </w:rPr>
          <w:t xml:space="preserve">　附图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_Toc289414379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745ED" w:rsidRDefault="006745ED" w:rsidP="00E750B4">
      <w:pPr>
        <w:rPr>
          <w:rFonts w:hint="eastAsia"/>
          <w:kern w:val="0"/>
        </w:rPr>
        <w:sectPr w:rsidR="006745ED">
          <w:headerReference w:type="default" r:id="rId7"/>
          <w:pgSz w:w="8392" w:h="11907" w:code="11"/>
          <w:pgMar w:top="1134" w:right="1134" w:bottom="1134" w:left="1134" w:header="851" w:footer="851" w:gutter="0"/>
          <w:cols w:space="368"/>
          <w:noEndnote/>
        </w:sectPr>
      </w:pPr>
      <w:r w:rsidRPr="00E750B4">
        <w:rPr>
          <w:rFonts w:ascii="Arial" w:hAnsi="Arial" w:cs="Arial"/>
          <w:kern w:val="0"/>
          <w:sz w:val="32"/>
        </w:rPr>
        <w:fldChar w:fldCharType="end"/>
      </w:r>
    </w:p>
    <w:p w:rsidR="006745ED" w:rsidRPr="006074EB" w:rsidRDefault="006745ED" w:rsidP="006074EB">
      <w:pPr>
        <w:pStyle w:val="1"/>
      </w:pPr>
      <w:bookmarkStart w:id="0" w:name="_Toc289414363"/>
      <w:r w:rsidRPr="006074EB">
        <w:rPr>
          <w:rFonts w:hint="eastAsia"/>
        </w:rPr>
        <w:lastRenderedPageBreak/>
        <w:t xml:space="preserve">1  </w:t>
      </w:r>
      <w:r w:rsidRPr="006074EB">
        <w:rPr>
          <w:rFonts w:hint="eastAsia"/>
        </w:rPr>
        <w:t>概述</w:t>
      </w:r>
      <w:bookmarkEnd w:id="0"/>
    </w:p>
    <w:p w:rsidR="006745ED" w:rsidRDefault="006745ED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 xml:space="preserve">　　</w:t>
      </w:r>
      <w:r w:rsidR="000853EF">
        <w:rPr>
          <w:rFonts w:ascii="Arial" w:hAnsi="Arial" w:cs="Arial" w:hint="eastAsia"/>
          <w:color w:val="000000"/>
          <w:kern w:val="0"/>
          <w:szCs w:val="28"/>
        </w:rPr>
        <w:t>DCP</w:t>
      </w:r>
      <w:r w:rsidR="000853EF">
        <w:rPr>
          <w:rFonts w:ascii="Arial" w:hAnsi="Arial" w:cs="Arial" w:hint="eastAsia"/>
          <w:color w:val="000000"/>
          <w:kern w:val="0"/>
          <w:szCs w:val="28"/>
        </w:rPr>
        <w:t>－</w:t>
      </w:r>
      <w:r w:rsidR="000853EF">
        <w:rPr>
          <w:rFonts w:ascii="Arial" w:hAnsi="Arial" w:cs="Arial" w:hint="eastAsia"/>
          <w:color w:val="000000"/>
          <w:kern w:val="0"/>
          <w:szCs w:val="28"/>
        </w:rPr>
        <w:t>MIT135</w:t>
      </w:r>
      <w:r>
        <w:rPr>
          <w:rFonts w:ascii="Arial" w:hAnsi="Arial" w:cs="Arial" w:hint="eastAsia"/>
          <w:color w:val="000000"/>
          <w:kern w:val="0"/>
          <w:szCs w:val="28"/>
        </w:rPr>
        <w:t>型电脑测控耐折度仪是测定厚度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mm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1mm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以下的纸张、纸板及其他片状材料耐折叠疲劳强度的专用仪器，其主要技术指标和性能参数符合</w:t>
      </w:r>
      <w:r>
        <w:rPr>
          <w:rFonts w:ascii="Arial" w:hAnsi="Arial" w:cs="Arial" w:hint="eastAsia"/>
          <w:color w:val="000000"/>
          <w:kern w:val="0"/>
          <w:szCs w:val="28"/>
        </w:rPr>
        <w:t>ISO5626</w:t>
      </w:r>
      <w:r>
        <w:rPr>
          <w:rFonts w:ascii="Arial" w:hAnsi="Arial" w:cs="Arial" w:hint="eastAsia"/>
          <w:color w:val="000000"/>
          <w:kern w:val="0"/>
          <w:szCs w:val="28"/>
        </w:rPr>
        <w:t>和</w:t>
      </w:r>
      <w:r>
        <w:rPr>
          <w:rFonts w:ascii="Arial" w:hAnsi="Arial" w:cs="Arial" w:hint="eastAsia"/>
          <w:color w:val="000000"/>
          <w:kern w:val="0"/>
          <w:szCs w:val="28"/>
        </w:rPr>
        <w:t>GB2679</w:t>
      </w:r>
      <w:r>
        <w:rPr>
          <w:rFonts w:ascii="Arial" w:hAnsi="Arial" w:cs="Arial" w:hint="eastAsia"/>
          <w:color w:val="000000"/>
          <w:kern w:val="0"/>
          <w:szCs w:val="28"/>
        </w:rPr>
        <w:t>·</w:t>
      </w:r>
      <w:r>
        <w:rPr>
          <w:rFonts w:ascii="Arial" w:hAnsi="Arial" w:cs="Arial" w:hint="eastAsia"/>
          <w:color w:val="000000"/>
          <w:kern w:val="0"/>
          <w:szCs w:val="28"/>
        </w:rPr>
        <w:t>5</w:t>
      </w:r>
      <w:r>
        <w:rPr>
          <w:rFonts w:ascii="Arial" w:hAnsi="Arial" w:cs="Arial" w:hint="eastAsia"/>
          <w:color w:val="000000"/>
          <w:kern w:val="0"/>
          <w:szCs w:val="28"/>
        </w:rPr>
        <w:t>的有关规定。仪器电脑测控系统采用以单片微型计算机为核心的数字电路，通过液晶中文显示操作提示和面板键入指令，实现了简单的人机对话功能，具有技术先进、功能齐全、性能可靠、操作方便等优点，是造纸、包装、科研及产品质量监督检验等行业和部门理想的试验设备。</w:t>
      </w:r>
    </w:p>
    <w:p w:rsidR="006745ED" w:rsidRDefault="006745ED" w:rsidP="006074EB">
      <w:pPr>
        <w:pStyle w:val="1"/>
      </w:pPr>
      <w:bookmarkStart w:id="1" w:name="_Toc289414364"/>
      <w:r>
        <w:rPr>
          <w:rFonts w:hint="eastAsia"/>
        </w:rPr>
        <w:t xml:space="preserve">2  </w:t>
      </w:r>
      <w:r>
        <w:rPr>
          <w:rFonts w:hint="eastAsia"/>
        </w:rPr>
        <w:t>主要技术特性</w:t>
      </w:r>
      <w:bookmarkEnd w:id="1"/>
    </w:p>
    <w:p w:rsidR="006745ED" w:rsidRDefault="006745ED">
      <w:pPr>
        <w:pStyle w:val="2"/>
        <w:rPr>
          <w:rFonts w:hint="eastAsia"/>
        </w:rPr>
      </w:pPr>
      <w:bookmarkStart w:id="2" w:name="_Toc289414365"/>
      <w:r>
        <w:rPr>
          <w:rFonts w:hint="eastAsia"/>
        </w:rPr>
        <w:t xml:space="preserve">2.1 </w:t>
      </w:r>
      <w:r>
        <w:rPr>
          <w:rFonts w:hint="eastAsia"/>
        </w:rPr>
        <w:t>主要技术参数</w:t>
      </w:r>
      <w:bookmarkEnd w:id="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01"/>
        <w:gridCol w:w="2069"/>
        <w:gridCol w:w="3170"/>
      </w:tblGrid>
      <w:tr w:rsidR="006745ED">
        <w:tblPrEx>
          <w:tblCellMar>
            <w:top w:w="0" w:type="dxa"/>
            <w:bottom w:w="0" w:type="dxa"/>
          </w:tblCellMar>
        </w:tblPrEx>
        <w:tc>
          <w:tcPr>
            <w:tcW w:w="3170" w:type="dxa"/>
            <w:gridSpan w:val="2"/>
            <w:vAlign w:val="center"/>
          </w:tcPr>
          <w:p w:rsidR="006745ED" w:rsidRDefault="006745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参数项目</w:t>
            </w:r>
          </w:p>
        </w:tc>
        <w:tc>
          <w:tcPr>
            <w:tcW w:w="3170" w:type="dxa"/>
            <w:vAlign w:val="center"/>
          </w:tcPr>
          <w:p w:rsidR="006745ED" w:rsidRDefault="006745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技术指标</w:t>
            </w:r>
          </w:p>
        </w:tc>
      </w:tr>
      <w:tr w:rsidR="006745E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1" w:type="dxa"/>
            <w:vMerge w:val="restart"/>
            <w:vAlign w:val="center"/>
          </w:tcPr>
          <w:p w:rsidR="006745ED" w:rsidRDefault="006745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测量范围</w:t>
            </w:r>
          </w:p>
        </w:tc>
        <w:tc>
          <w:tcPr>
            <w:tcW w:w="2069" w:type="dxa"/>
            <w:vAlign w:val="center"/>
          </w:tcPr>
          <w:p w:rsidR="006745ED" w:rsidRDefault="006745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双</w:t>
            </w:r>
            <w:r w:rsidR="00916E3B">
              <w:rPr>
                <w:rFonts w:ascii="Arial" w:hAnsi="Arial" w:cs="Arial" w:hint="eastAsia"/>
                <w:color w:val="000000"/>
                <w:kern w:val="0"/>
                <w:szCs w:val="28"/>
              </w:rPr>
              <w:t>折叠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次数</w:t>
            </w:r>
          </w:p>
        </w:tc>
        <w:tc>
          <w:tcPr>
            <w:tcW w:w="3170" w:type="dxa"/>
            <w:vAlign w:val="center"/>
          </w:tcPr>
          <w:p w:rsidR="006745ED" w:rsidRDefault="00916E3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（</w:t>
            </w:r>
            <w:r w:rsidR="006745ED">
              <w:rPr>
                <w:rFonts w:ascii="Arial" w:hAnsi="Arial" w:cs="Arial" w:hint="eastAsia"/>
                <w:color w:val="000000"/>
                <w:kern w:val="0"/>
                <w:szCs w:val="28"/>
              </w:rPr>
              <w:t>1</w:t>
            </w:r>
            <w:r w:rsidR="006745ED">
              <w:rPr>
                <w:rFonts w:ascii="Arial" w:hAnsi="Arial" w:cs="Arial" w:hint="eastAsia"/>
                <w:color w:val="000000"/>
                <w:kern w:val="0"/>
                <w:szCs w:val="28"/>
              </w:rPr>
              <w:t>～</w:t>
            </w:r>
            <w:r w:rsidR="006745ED">
              <w:rPr>
                <w:rFonts w:ascii="Arial" w:hAnsi="Arial" w:cs="Arial" w:hint="eastAsia"/>
                <w:color w:val="000000"/>
                <w:kern w:val="0"/>
                <w:szCs w:val="28"/>
              </w:rPr>
              <w:t>6</w:t>
            </w:r>
            <w:r w:rsidR="006745ED">
              <w:rPr>
                <w:rFonts w:ascii="Arial" w:hAnsi="Arial" w:cs="Arial" w:hint="eastAsia"/>
                <w:color w:val="000000"/>
                <w:kern w:val="0"/>
                <w:szCs w:val="28"/>
              </w:rPr>
              <w:t>×</w:t>
            </w:r>
            <w:r w:rsidR="006745ED">
              <w:rPr>
                <w:rFonts w:ascii="Arial" w:hAnsi="Arial" w:cs="Arial" w:hint="eastAsia"/>
                <w:color w:val="000000"/>
                <w:kern w:val="0"/>
                <w:szCs w:val="28"/>
              </w:rPr>
              <w:t>10</w:t>
            </w:r>
            <w:r w:rsidR="006745ED">
              <w:rPr>
                <w:rFonts w:ascii="Arial" w:hAnsi="Arial" w:cs="Arial" w:hint="eastAsia"/>
                <w:color w:val="000000"/>
                <w:kern w:val="0"/>
                <w:szCs w:val="28"/>
                <w:vertAlign w:val="superscript"/>
              </w:rPr>
              <w:t>4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）</w:t>
            </w:r>
            <w:r w:rsidR="006745ED">
              <w:rPr>
                <w:rFonts w:ascii="Arial" w:hAnsi="Arial" w:cs="Arial" w:hint="eastAsia"/>
                <w:color w:val="000000"/>
                <w:kern w:val="0"/>
                <w:szCs w:val="28"/>
              </w:rPr>
              <w:t>次</w:t>
            </w:r>
          </w:p>
        </w:tc>
      </w:tr>
      <w:tr w:rsidR="006745E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1" w:type="dxa"/>
            <w:vMerge/>
            <w:vAlign w:val="center"/>
          </w:tcPr>
          <w:p w:rsidR="006745ED" w:rsidRDefault="006745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Cs w:val="28"/>
              </w:rPr>
            </w:pPr>
          </w:p>
        </w:tc>
        <w:tc>
          <w:tcPr>
            <w:tcW w:w="2069" w:type="dxa"/>
            <w:vAlign w:val="center"/>
          </w:tcPr>
          <w:p w:rsidR="006745ED" w:rsidRDefault="006745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/>
                <w:color w:val="000000"/>
                <w:kern w:val="0"/>
                <w:szCs w:val="28"/>
              </w:rPr>
              <w:t>耐折度（对数）</w:t>
            </w:r>
          </w:p>
        </w:tc>
        <w:tc>
          <w:tcPr>
            <w:tcW w:w="3170" w:type="dxa"/>
            <w:vAlign w:val="center"/>
          </w:tcPr>
          <w:p w:rsidR="006745ED" w:rsidRDefault="006745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0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～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4.78</w:t>
            </w:r>
          </w:p>
        </w:tc>
      </w:tr>
      <w:tr w:rsidR="006745ED">
        <w:tblPrEx>
          <w:tblCellMar>
            <w:top w:w="0" w:type="dxa"/>
            <w:bottom w:w="0" w:type="dxa"/>
          </w:tblCellMar>
        </w:tblPrEx>
        <w:tc>
          <w:tcPr>
            <w:tcW w:w="3170" w:type="dxa"/>
            <w:gridSpan w:val="2"/>
            <w:vAlign w:val="center"/>
          </w:tcPr>
          <w:p w:rsidR="006745ED" w:rsidRDefault="006745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张力调节范围</w:t>
            </w:r>
          </w:p>
        </w:tc>
        <w:tc>
          <w:tcPr>
            <w:tcW w:w="3170" w:type="dxa"/>
            <w:vAlign w:val="center"/>
          </w:tcPr>
          <w:p w:rsidR="006745ED" w:rsidRDefault="006745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4.9N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～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14.7N</w:t>
            </w:r>
          </w:p>
        </w:tc>
      </w:tr>
      <w:tr w:rsidR="006745ED">
        <w:tblPrEx>
          <w:tblCellMar>
            <w:top w:w="0" w:type="dxa"/>
            <w:bottom w:w="0" w:type="dxa"/>
          </w:tblCellMar>
        </w:tblPrEx>
        <w:tc>
          <w:tcPr>
            <w:tcW w:w="3170" w:type="dxa"/>
            <w:gridSpan w:val="2"/>
            <w:vAlign w:val="center"/>
          </w:tcPr>
          <w:p w:rsidR="006745ED" w:rsidRDefault="006745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折叠角度</w:t>
            </w:r>
          </w:p>
        </w:tc>
        <w:tc>
          <w:tcPr>
            <w:tcW w:w="3170" w:type="dxa"/>
            <w:vAlign w:val="center"/>
          </w:tcPr>
          <w:p w:rsidR="006745ED" w:rsidRDefault="006745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左、右各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135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°±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°</w:t>
            </w:r>
          </w:p>
        </w:tc>
      </w:tr>
      <w:tr w:rsidR="006745ED">
        <w:tblPrEx>
          <w:tblCellMar>
            <w:top w:w="0" w:type="dxa"/>
            <w:bottom w:w="0" w:type="dxa"/>
          </w:tblCellMar>
        </w:tblPrEx>
        <w:tc>
          <w:tcPr>
            <w:tcW w:w="3170" w:type="dxa"/>
            <w:gridSpan w:val="2"/>
            <w:vAlign w:val="center"/>
          </w:tcPr>
          <w:p w:rsidR="006745ED" w:rsidRDefault="006745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折叠速度</w:t>
            </w:r>
          </w:p>
        </w:tc>
        <w:tc>
          <w:tcPr>
            <w:tcW w:w="3170" w:type="dxa"/>
            <w:vAlign w:val="center"/>
          </w:tcPr>
          <w:p w:rsidR="006745ED" w:rsidRDefault="00916E3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（</w:t>
            </w:r>
            <w:r w:rsidR="006745ED">
              <w:rPr>
                <w:rFonts w:ascii="Arial" w:hAnsi="Arial" w:cs="Arial" w:hint="eastAsia"/>
                <w:color w:val="000000"/>
                <w:kern w:val="0"/>
                <w:szCs w:val="28"/>
              </w:rPr>
              <w:t>175</w:t>
            </w:r>
            <w:r w:rsidR="006745ED">
              <w:rPr>
                <w:rFonts w:ascii="Arial" w:hAnsi="Arial" w:cs="Arial" w:hint="eastAsia"/>
                <w:color w:val="000000"/>
                <w:kern w:val="0"/>
                <w:szCs w:val="28"/>
              </w:rPr>
              <w:t>±</w:t>
            </w:r>
            <w:r w:rsidR="006745ED">
              <w:rPr>
                <w:rFonts w:ascii="Arial" w:hAnsi="Arial" w:cs="Arial" w:hint="eastAsia"/>
                <w:color w:val="000000"/>
                <w:kern w:val="0"/>
                <w:szCs w:val="28"/>
              </w:rPr>
              <w:t>10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）</w:t>
            </w:r>
            <w:r w:rsidR="006745ED">
              <w:rPr>
                <w:rFonts w:ascii="Arial" w:hAnsi="Arial" w:cs="Arial" w:hint="eastAsia"/>
                <w:color w:val="000000"/>
                <w:kern w:val="0"/>
                <w:szCs w:val="28"/>
              </w:rPr>
              <w:t>次</w:t>
            </w:r>
            <w:r w:rsidR="006745ED">
              <w:rPr>
                <w:rFonts w:ascii="Arial" w:hAnsi="Arial" w:cs="Arial" w:hint="eastAsia"/>
                <w:color w:val="000000"/>
                <w:kern w:val="0"/>
                <w:szCs w:val="28"/>
              </w:rPr>
              <w:t>/</w:t>
            </w:r>
            <w:r w:rsidR="006745ED">
              <w:rPr>
                <w:rFonts w:ascii="Arial" w:hAnsi="Arial" w:cs="Arial" w:hint="eastAsia"/>
                <w:color w:val="000000"/>
                <w:kern w:val="0"/>
                <w:szCs w:val="28"/>
              </w:rPr>
              <w:t>分</w:t>
            </w:r>
          </w:p>
        </w:tc>
      </w:tr>
      <w:tr w:rsidR="006745ED">
        <w:tblPrEx>
          <w:tblCellMar>
            <w:top w:w="0" w:type="dxa"/>
            <w:bottom w:w="0" w:type="dxa"/>
          </w:tblCellMar>
        </w:tblPrEx>
        <w:tc>
          <w:tcPr>
            <w:tcW w:w="3170" w:type="dxa"/>
            <w:gridSpan w:val="2"/>
            <w:vAlign w:val="center"/>
          </w:tcPr>
          <w:p w:rsidR="006745ED" w:rsidRDefault="006745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折叠头缝口规格</w:t>
            </w:r>
          </w:p>
        </w:tc>
        <w:tc>
          <w:tcPr>
            <w:tcW w:w="3170" w:type="dxa"/>
            <w:vAlign w:val="center"/>
          </w:tcPr>
          <w:p w:rsidR="006745ED" w:rsidRDefault="006745E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8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.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0.50mm</w:t>
              </w:r>
            </w:smartTag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、</w:t>
            </w:r>
            <w:smartTag w:uri="urn:schemas-microsoft-com:office:smarttags" w:element="chmetcnv">
              <w:smartTagPr>
                <w:attr w:name="UnitName" w:val="mm"/>
                <w:attr w:name="SourceValue" w:val=".7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0.75mm</w:t>
              </w:r>
            </w:smartTag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（随机配备），</w:t>
            </w:r>
            <w:smartTag w:uri="urn:schemas-microsoft-com:office:smarttags" w:element="chmetcnv">
              <w:smartTagPr>
                <w:attr w:name="UnitName" w:val="mm"/>
                <w:attr w:name="SourceValue" w:val=".2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0.25mm</w:t>
              </w:r>
            </w:smartTag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、</w:t>
            </w:r>
            <w:smartTag w:uri="urn:schemas-microsoft-com:office:smarttags" w:element="chmetcnv">
              <w:smartTagPr>
                <w:attr w:name="UnitName" w:val="mm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1.00mm</w:t>
              </w:r>
            </w:smartTag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（根据用户特殊订货要求配备）</w:t>
            </w:r>
          </w:p>
        </w:tc>
      </w:tr>
      <w:tr w:rsidR="006745ED">
        <w:tblPrEx>
          <w:tblCellMar>
            <w:top w:w="0" w:type="dxa"/>
            <w:bottom w:w="0" w:type="dxa"/>
          </w:tblCellMar>
        </w:tblPrEx>
        <w:tc>
          <w:tcPr>
            <w:tcW w:w="3170" w:type="dxa"/>
            <w:gridSpan w:val="2"/>
            <w:vAlign w:val="center"/>
          </w:tcPr>
          <w:p w:rsidR="006745ED" w:rsidRDefault="006745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折叠口圆角半径</w:t>
            </w:r>
          </w:p>
        </w:tc>
        <w:tc>
          <w:tcPr>
            <w:tcW w:w="3170" w:type="dxa"/>
            <w:vAlign w:val="center"/>
          </w:tcPr>
          <w:p w:rsidR="006745ED" w:rsidRDefault="006745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R</w:t>
            </w:r>
            <w:smartTag w:uri="urn:schemas-microsoft-com:office:smarttags" w:element="chmetcnv">
              <w:smartTagPr>
                <w:attr w:name="UnitName" w:val="mm"/>
                <w:attr w:name="SourceValue" w:val=".3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0.38mm</w:t>
              </w:r>
            </w:smartTag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±</w:t>
            </w:r>
            <w:smartTag w:uri="urn:schemas-microsoft-com:office:smarttags" w:element="chmetcnv">
              <w:smartTagPr>
                <w:attr w:name="UnitName" w:val="mm"/>
                <w:attr w:name="SourceValue" w:val=".0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0.02mm</w:t>
              </w:r>
            </w:smartTag>
          </w:p>
        </w:tc>
      </w:tr>
      <w:tr w:rsidR="006745ED">
        <w:tblPrEx>
          <w:tblCellMar>
            <w:top w:w="0" w:type="dxa"/>
            <w:bottom w:w="0" w:type="dxa"/>
          </w:tblCellMar>
        </w:tblPrEx>
        <w:tc>
          <w:tcPr>
            <w:tcW w:w="3170" w:type="dxa"/>
            <w:gridSpan w:val="2"/>
            <w:vAlign w:val="center"/>
          </w:tcPr>
          <w:p w:rsidR="006745ED" w:rsidRDefault="006745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外形尺寸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(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长×宽×高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)</w:t>
            </w:r>
          </w:p>
        </w:tc>
        <w:tc>
          <w:tcPr>
            <w:tcW w:w="3170" w:type="dxa"/>
            <w:vAlign w:val="center"/>
          </w:tcPr>
          <w:p w:rsidR="006745ED" w:rsidRDefault="00D0754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Cs w:val="28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23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23</w:t>
              </w:r>
              <w:r w:rsidR="00E750B4"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0</w:t>
              </w:r>
              <w:r w:rsidR="006745ED"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mm</w:t>
              </w:r>
            </w:smartTag>
            <w:r w:rsidR="006745ED">
              <w:rPr>
                <w:rFonts w:ascii="Arial" w:hAnsi="Arial" w:cs="Arial" w:hint="eastAsia"/>
                <w:color w:val="000000"/>
                <w:kern w:val="0"/>
                <w:szCs w:val="28"/>
              </w:rPr>
              <w:t>×</w:t>
            </w:r>
            <w:smartTag w:uri="urn:schemas-microsoft-com:office:smarttags" w:element="chmetcnv">
              <w:smartTagPr>
                <w:attr w:name="UnitName" w:val="mm"/>
                <w:attr w:name="SourceValue" w:val="33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E750B4"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3</w:t>
              </w:r>
              <w:r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30</w:t>
              </w:r>
              <w:r w:rsidR="006745ED"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mm</w:t>
              </w:r>
            </w:smartTag>
            <w:r w:rsidR="006745ED">
              <w:rPr>
                <w:rFonts w:ascii="Arial" w:hAnsi="Arial" w:cs="Arial" w:hint="eastAsia"/>
                <w:color w:val="000000"/>
                <w:kern w:val="0"/>
                <w:szCs w:val="28"/>
              </w:rPr>
              <w:t>×</w:t>
            </w:r>
            <w:smartTag w:uri="urn:schemas-microsoft-com:office:smarttags" w:element="chmetcnv">
              <w:smartTagPr>
                <w:attr w:name="UnitName" w:val="mm"/>
                <w:attr w:name="SourceValue" w:val="50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50</w:t>
              </w:r>
              <w:r w:rsidR="006745ED"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0mm</w:t>
              </w:r>
            </w:smartTag>
          </w:p>
        </w:tc>
      </w:tr>
      <w:tr w:rsidR="006745ED">
        <w:tblPrEx>
          <w:tblCellMar>
            <w:top w:w="0" w:type="dxa"/>
            <w:bottom w:w="0" w:type="dxa"/>
          </w:tblCellMar>
        </w:tblPrEx>
        <w:tc>
          <w:tcPr>
            <w:tcW w:w="3170" w:type="dxa"/>
            <w:gridSpan w:val="2"/>
            <w:vAlign w:val="center"/>
          </w:tcPr>
          <w:p w:rsidR="006745ED" w:rsidRDefault="006745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整机质量</w:t>
            </w:r>
          </w:p>
        </w:tc>
        <w:tc>
          <w:tcPr>
            <w:tcW w:w="3170" w:type="dxa"/>
            <w:vAlign w:val="center"/>
          </w:tcPr>
          <w:p w:rsidR="006745ED" w:rsidRDefault="006745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约</w:t>
            </w:r>
            <w:smartTag w:uri="urn:schemas-microsoft-com:office:smarttags" w:element="chmetcnv">
              <w:smartTagPr>
                <w:attr w:name="UnitName" w:val="kg"/>
                <w:attr w:name="SourceValue" w:val="3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38kg</w:t>
              </w:r>
            </w:smartTag>
          </w:p>
        </w:tc>
      </w:tr>
    </w:tbl>
    <w:p w:rsidR="006745ED" w:rsidRDefault="006745ED">
      <w:pPr>
        <w:pStyle w:val="2"/>
      </w:pPr>
      <w:bookmarkStart w:id="3" w:name="_Toc289414366"/>
      <w:r>
        <w:rPr>
          <w:rFonts w:hint="eastAsia"/>
        </w:rPr>
        <w:t xml:space="preserve">2.2 </w:t>
      </w:r>
      <w:r>
        <w:rPr>
          <w:rFonts w:hint="eastAsia"/>
        </w:rPr>
        <w:t>仪器正常工作的环境条件</w:t>
      </w:r>
      <w:bookmarkEnd w:id="3"/>
    </w:p>
    <w:p w:rsidR="006745ED" w:rsidRDefault="006745ED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8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2.2.1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 xml:space="preserve">  </w:t>
      </w:r>
      <w:r>
        <w:rPr>
          <w:rFonts w:ascii="Arial" w:hAnsi="Arial" w:cs="Arial" w:hint="eastAsia"/>
          <w:color w:val="000000"/>
          <w:kern w:val="0"/>
          <w:szCs w:val="28"/>
        </w:rPr>
        <w:t>室温：</w:t>
      </w:r>
      <w:smartTag w:uri="urn:schemas-microsoft-com:office:smarttags" w:element="chmetcnv">
        <w:smartTagPr>
          <w:attr w:name="UnitName" w:val="℃"/>
          <w:attr w:name="SourceValue" w:val="2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20</w:t>
        </w:r>
        <w:r>
          <w:rPr>
            <w:rFonts w:ascii="Arial" w:hAnsi="Arial" w:cs="Arial" w:hint="eastAsia"/>
            <w:color w:val="000000"/>
            <w:kern w:val="0"/>
            <w:szCs w:val="28"/>
          </w:rPr>
          <w:t>℃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±</w:t>
      </w:r>
      <w:smartTag w:uri="urn:schemas-microsoft-com:office:smarttags" w:element="chmetcnv">
        <w:smartTagPr>
          <w:attr w:name="UnitName" w:val="℃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10</w:t>
        </w:r>
        <w:r>
          <w:rPr>
            <w:rFonts w:ascii="Arial" w:hAnsi="Arial" w:cs="Arial" w:hint="eastAsia"/>
            <w:color w:val="000000"/>
            <w:kern w:val="0"/>
            <w:szCs w:val="28"/>
          </w:rPr>
          <w:t>℃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；</w:t>
      </w:r>
    </w:p>
    <w:p w:rsidR="006745ED" w:rsidRDefault="006745ED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8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2.2.2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 xml:space="preserve">  </w:t>
      </w:r>
      <w:r>
        <w:rPr>
          <w:rFonts w:ascii="Arial" w:hAnsi="Arial" w:cs="Arial" w:hint="eastAsia"/>
          <w:color w:val="000000"/>
          <w:kern w:val="0"/>
          <w:szCs w:val="28"/>
        </w:rPr>
        <w:t>电源：</w:t>
      </w:r>
      <w:r>
        <w:rPr>
          <w:rFonts w:ascii="Arial" w:hAnsi="Arial" w:cs="Arial" w:hint="eastAsia"/>
          <w:color w:val="000000"/>
          <w:kern w:val="0"/>
          <w:szCs w:val="28"/>
        </w:rPr>
        <w:t>220V</w:t>
      </w:r>
      <w:r>
        <w:rPr>
          <w:rFonts w:ascii="Arial" w:hAnsi="Arial" w:cs="Arial" w:hint="eastAsia"/>
          <w:color w:val="000000"/>
          <w:kern w:val="0"/>
          <w:szCs w:val="28"/>
        </w:rPr>
        <w:t>±</w:t>
      </w:r>
      <w:r>
        <w:rPr>
          <w:rFonts w:ascii="Arial" w:hAnsi="Arial" w:cs="Arial" w:hint="eastAsia"/>
          <w:color w:val="000000"/>
          <w:kern w:val="0"/>
          <w:szCs w:val="28"/>
        </w:rPr>
        <w:t>22V</w:t>
      </w:r>
      <w:r>
        <w:rPr>
          <w:rFonts w:ascii="Arial" w:hAnsi="Arial" w:cs="Arial" w:hint="eastAsia"/>
          <w:color w:val="000000"/>
          <w:kern w:val="0"/>
          <w:szCs w:val="28"/>
        </w:rPr>
        <w:t>，</w:t>
      </w:r>
      <w:r>
        <w:rPr>
          <w:rFonts w:ascii="Arial" w:hAnsi="Arial" w:cs="Arial" w:hint="eastAsia"/>
          <w:color w:val="000000"/>
          <w:kern w:val="0"/>
          <w:szCs w:val="28"/>
        </w:rPr>
        <w:t>50Hz</w:t>
      </w:r>
      <w:r>
        <w:rPr>
          <w:rFonts w:ascii="Arial" w:hAnsi="Arial" w:cs="Arial" w:hint="eastAsia"/>
          <w:color w:val="000000"/>
          <w:kern w:val="0"/>
          <w:szCs w:val="28"/>
        </w:rPr>
        <w:t>，</w:t>
      </w:r>
      <w:smartTag w:uri="urn:schemas-microsoft-com:office:smarttags" w:element="chmetcnv">
        <w:smartTagPr>
          <w:attr w:name="UnitName" w:val="a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5A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，电源应可靠接地；</w:t>
      </w:r>
      <w:r w:rsidR="003563DF">
        <w:rPr>
          <w:rFonts w:ascii="Arial" w:hAnsi="Arial" w:cs="Arial" w:hint="eastAsia"/>
          <w:color w:val="000000"/>
          <w:kern w:val="0"/>
          <w:szCs w:val="28"/>
        </w:rPr>
        <w:t>如电源电压波动超出上述范围，则应使用电源稳压器。</w:t>
      </w:r>
    </w:p>
    <w:p w:rsidR="006745ED" w:rsidRDefault="006745ED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8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2.2.3</w:t>
        </w:r>
        <w:r>
          <w:rPr>
            <w:rFonts w:ascii="Arial" w:hAnsi="Arial" w:cs="Arial" w:hint="eastAsia"/>
            <w:color w:val="000000"/>
            <w:kern w:val="0"/>
            <w:szCs w:val="28"/>
          </w:rPr>
          <w:t xml:space="preserve">　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工作环境清洁，无强磁场强震动源，工作台平整稳固。</w:t>
      </w:r>
    </w:p>
    <w:p w:rsidR="006745ED" w:rsidRDefault="006745ED" w:rsidP="006074EB">
      <w:pPr>
        <w:pStyle w:val="1"/>
      </w:pPr>
      <w:bookmarkStart w:id="4" w:name="_Toc289414367"/>
      <w:r>
        <w:rPr>
          <w:rFonts w:hint="eastAsia"/>
        </w:rPr>
        <w:lastRenderedPageBreak/>
        <w:t>3</w:t>
      </w:r>
      <w:r>
        <w:rPr>
          <w:rFonts w:hint="eastAsia"/>
        </w:rPr>
        <w:t xml:space="preserve">　操作控制系统功能概述</w:t>
      </w:r>
      <w:bookmarkEnd w:id="4"/>
    </w:p>
    <w:p w:rsidR="006745ED" w:rsidRDefault="006745ED">
      <w:pPr>
        <w:pStyle w:val="2"/>
      </w:pPr>
      <w:bookmarkStart w:id="5" w:name="_Toc289414368"/>
      <w:r>
        <w:rPr>
          <w:rFonts w:hint="eastAsia"/>
        </w:rPr>
        <w:t>3.</w:t>
      </w:r>
      <w:r w:rsidR="00E750B4">
        <w:rPr>
          <w:rFonts w:hint="eastAsia"/>
        </w:rPr>
        <w:t>1</w:t>
      </w:r>
      <w:r>
        <w:rPr>
          <w:rFonts w:hint="eastAsia"/>
        </w:rPr>
        <w:t xml:space="preserve">　电源开关</w:t>
      </w:r>
      <w:bookmarkEnd w:id="5"/>
    </w:p>
    <w:p w:rsidR="006745ED" w:rsidRDefault="006745ED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 xml:space="preserve">　　位于仪器</w:t>
      </w:r>
      <w:r w:rsidR="00916E3B">
        <w:rPr>
          <w:rFonts w:ascii="Arial" w:hAnsi="Arial" w:cs="Arial" w:hint="eastAsia"/>
          <w:color w:val="000000"/>
          <w:kern w:val="0"/>
          <w:szCs w:val="28"/>
        </w:rPr>
        <w:t>右后部</w:t>
      </w:r>
      <w:r>
        <w:rPr>
          <w:rFonts w:ascii="Arial" w:hAnsi="Arial" w:cs="Arial" w:hint="eastAsia"/>
          <w:color w:val="000000"/>
          <w:kern w:val="0"/>
          <w:szCs w:val="28"/>
        </w:rPr>
        <w:t>，用于控制电源通断。</w:t>
      </w:r>
    </w:p>
    <w:p w:rsidR="006745ED" w:rsidRDefault="006745ED">
      <w:pPr>
        <w:pStyle w:val="2"/>
      </w:pPr>
      <w:bookmarkStart w:id="6" w:name="_Toc289414369"/>
      <w:r>
        <w:t>3.</w:t>
      </w:r>
      <w:r w:rsidR="00E750B4">
        <w:rPr>
          <w:rFonts w:hint="eastAsia"/>
        </w:rPr>
        <w:t>2</w:t>
      </w:r>
      <w:r>
        <w:rPr>
          <w:rFonts w:hint="eastAsia"/>
        </w:rPr>
        <w:t xml:space="preserve">　操作</w:t>
      </w:r>
      <w:r w:rsidR="00C540D8">
        <w:rPr>
          <w:rFonts w:hint="eastAsia"/>
        </w:rPr>
        <w:t>控制系统</w:t>
      </w:r>
      <w:bookmarkEnd w:id="6"/>
    </w:p>
    <w:p w:rsidR="006745ED" w:rsidRDefault="006745ED">
      <w:pPr>
        <w:autoSpaceDE w:val="0"/>
        <w:autoSpaceDN w:val="0"/>
        <w:adjustRightInd w:val="0"/>
        <w:ind w:firstLine="570"/>
        <w:jc w:val="left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>本仪器操作</w:t>
      </w:r>
      <w:r w:rsidR="00C540D8">
        <w:rPr>
          <w:rFonts w:ascii="Arial" w:hAnsi="Arial" w:cs="Arial" w:hint="eastAsia"/>
          <w:color w:val="000000"/>
          <w:kern w:val="0"/>
          <w:szCs w:val="28"/>
        </w:rPr>
        <w:t>控制系统</w:t>
      </w:r>
      <w:r>
        <w:rPr>
          <w:rFonts w:ascii="Arial" w:hAnsi="Arial" w:cs="Arial" w:hint="eastAsia"/>
          <w:color w:val="000000"/>
          <w:kern w:val="0"/>
          <w:szCs w:val="28"/>
        </w:rPr>
        <w:t>集中布置在操作面板上，操作面板排布如</w:t>
      </w:r>
      <w:r w:rsidR="00C540D8">
        <w:rPr>
          <w:rFonts w:ascii="Arial" w:hAnsi="Arial" w:cs="Arial" w:hint="eastAsia"/>
          <w:color w:val="000000"/>
          <w:kern w:val="0"/>
          <w:szCs w:val="28"/>
        </w:rPr>
        <w:t>下</w:t>
      </w:r>
      <w:r>
        <w:rPr>
          <w:rFonts w:ascii="Arial" w:hAnsi="Arial" w:cs="Arial" w:hint="eastAsia"/>
          <w:color w:val="000000"/>
          <w:kern w:val="0"/>
          <w:szCs w:val="28"/>
        </w:rPr>
        <w:t>图示：</w:t>
      </w:r>
    </w:p>
    <w:p w:rsidR="00975517" w:rsidRDefault="007916BF" w:rsidP="00916E3B">
      <w:pPr>
        <w:autoSpaceDE w:val="0"/>
        <w:autoSpaceDN w:val="0"/>
        <w:adjustRightInd w:val="0"/>
        <w:ind w:firstLineChars="200" w:firstLine="420"/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1198245</wp:posOffset>
            </wp:positionH>
            <wp:positionV relativeFrom="paragraph">
              <wp:posOffset>48260</wp:posOffset>
            </wp:positionV>
            <wp:extent cx="2019300" cy="1429385"/>
            <wp:effectExtent l="19050" t="0" r="0" b="0"/>
            <wp:wrapNone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8240" t="29066" r="2736" b="1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517" w:rsidRDefault="00975517" w:rsidP="00916E3B">
      <w:pPr>
        <w:autoSpaceDE w:val="0"/>
        <w:autoSpaceDN w:val="0"/>
        <w:adjustRightInd w:val="0"/>
        <w:ind w:firstLineChars="200" w:firstLine="420"/>
        <w:jc w:val="center"/>
        <w:rPr>
          <w:rFonts w:hint="eastAsia"/>
        </w:rPr>
      </w:pPr>
    </w:p>
    <w:p w:rsidR="00975517" w:rsidRDefault="00975517" w:rsidP="00916E3B">
      <w:pPr>
        <w:autoSpaceDE w:val="0"/>
        <w:autoSpaceDN w:val="0"/>
        <w:adjustRightInd w:val="0"/>
        <w:ind w:firstLineChars="200" w:firstLine="420"/>
        <w:jc w:val="center"/>
        <w:rPr>
          <w:rFonts w:hint="eastAsia"/>
        </w:rPr>
      </w:pPr>
    </w:p>
    <w:p w:rsidR="006745ED" w:rsidRPr="00975517" w:rsidRDefault="007916BF" w:rsidP="00916E3B">
      <w:pPr>
        <w:autoSpaceDE w:val="0"/>
        <w:autoSpaceDN w:val="0"/>
        <w:adjustRightInd w:val="0"/>
        <w:ind w:firstLineChars="200" w:firstLine="420"/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1085850" cy="614680"/>
            <wp:effectExtent l="19050" t="0" r="0" b="0"/>
            <wp:docPr id="1" name="图片 1" descr="主控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主控界面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517" w:rsidRDefault="00975517" w:rsidP="00525243">
      <w:pPr>
        <w:autoSpaceDE w:val="0"/>
        <w:autoSpaceDN w:val="0"/>
        <w:adjustRightInd w:val="0"/>
        <w:ind w:firstLineChars="200" w:firstLine="420"/>
        <w:jc w:val="left"/>
        <w:rPr>
          <w:rFonts w:ascii="Arial" w:hAnsi="Arial" w:cs="Arial" w:hint="eastAsia"/>
          <w:color w:val="000000"/>
          <w:kern w:val="0"/>
          <w:szCs w:val="28"/>
        </w:rPr>
      </w:pPr>
    </w:p>
    <w:p w:rsidR="00975517" w:rsidRDefault="00975517" w:rsidP="00525243">
      <w:pPr>
        <w:autoSpaceDE w:val="0"/>
        <w:autoSpaceDN w:val="0"/>
        <w:adjustRightInd w:val="0"/>
        <w:ind w:firstLineChars="200" w:firstLine="420"/>
        <w:jc w:val="left"/>
        <w:rPr>
          <w:rFonts w:ascii="Arial" w:hAnsi="Arial" w:cs="Arial" w:hint="eastAsia"/>
          <w:color w:val="000000"/>
          <w:kern w:val="0"/>
          <w:szCs w:val="28"/>
        </w:rPr>
      </w:pPr>
    </w:p>
    <w:p w:rsidR="00975517" w:rsidRDefault="00975517" w:rsidP="00525243">
      <w:pPr>
        <w:autoSpaceDE w:val="0"/>
        <w:autoSpaceDN w:val="0"/>
        <w:adjustRightInd w:val="0"/>
        <w:ind w:firstLineChars="200" w:firstLine="420"/>
        <w:jc w:val="left"/>
        <w:rPr>
          <w:rFonts w:ascii="Arial" w:hAnsi="Arial" w:cs="Arial" w:hint="eastAsia"/>
          <w:color w:val="000000"/>
          <w:kern w:val="0"/>
          <w:szCs w:val="28"/>
        </w:rPr>
      </w:pPr>
    </w:p>
    <w:p w:rsidR="00DE05E8" w:rsidRDefault="00DE05E8" w:rsidP="00DE05E8">
      <w:pPr>
        <w:ind w:firstLine="420"/>
        <w:rPr>
          <w:rFonts w:hint="eastAsia"/>
        </w:rPr>
      </w:pPr>
      <w:r>
        <w:rPr>
          <w:rFonts w:hint="eastAsia"/>
        </w:rPr>
        <w:t>操作面板由左至右触摸式显示屏（以下简称“触屏”）、测试常用按键，具体操作详见第</w:t>
      </w:r>
      <w:r>
        <w:rPr>
          <w:rFonts w:hint="eastAsia"/>
        </w:rPr>
        <w:t>4</w:t>
      </w:r>
      <w:r>
        <w:rPr>
          <w:rFonts w:hint="eastAsia"/>
        </w:rPr>
        <w:t>章。</w:t>
      </w:r>
    </w:p>
    <w:p w:rsidR="006745ED" w:rsidRDefault="006745ED" w:rsidP="006074EB">
      <w:pPr>
        <w:pStyle w:val="1"/>
      </w:pPr>
      <w:bookmarkStart w:id="7" w:name="_Toc289414370"/>
      <w:r>
        <w:rPr>
          <w:rFonts w:hint="eastAsia"/>
        </w:rPr>
        <w:t>4</w:t>
      </w:r>
      <w:r>
        <w:rPr>
          <w:rFonts w:hint="eastAsia"/>
        </w:rPr>
        <w:t xml:space="preserve">　操作使用步骤及注意事项</w:t>
      </w:r>
      <w:bookmarkEnd w:id="7"/>
    </w:p>
    <w:p w:rsidR="00416506" w:rsidRDefault="00416506" w:rsidP="00416506">
      <w:pPr>
        <w:pStyle w:val="2"/>
        <w:rPr>
          <w:rFonts w:hint="eastAsia"/>
        </w:rPr>
      </w:pPr>
      <w:bookmarkStart w:id="8" w:name="_Toc42912689"/>
      <w:bookmarkStart w:id="9" w:name="_Toc257289358"/>
      <w:bookmarkStart w:id="10" w:name="_Toc289414371"/>
      <w:r>
        <w:rPr>
          <w:rFonts w:hint="eastAsia"/>
        </w:rPr>
        <w:t xml:space="preserve">4.1 </w:t>
      </w:r>
      <w:bookmarkEnd w:id="8"/>
      <w:r>
        <w:rPr>
          <w:rFonts w:hint="eastAsia"/>
        </w:rPr>
        <w:t>拆箱与安装</w:t>
      </w:r>
      <w:bookmarkEnd w:id="9"/>
      <w:bookmarkEnd w:id="10"/>
    </w:p>
    <w:p w:rsidR="00416506" w:rsidRDefault="00416506" w:rsidP="00416506">
      <w:pPr>
        <w:pStyle w:val="0"/>
        <w:rPr>
          <w:rFonts w:hint="eastAsia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4.1.1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拆开包装箱上盖板，取出随机技术文件和附件。</w:t>
      </w:r>
    </w:p>
    <w:p w:rsidR="00416506" w:rsidRDefault="00416506" w:rsidP="00416506">
      <w:pPr>
        <w:pStyle w:val="0"/>
        <w:rPr>
          <w:rFonts w:hint="eastAsia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4.1.2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拆下四周箱板，卸掉底板上固定</w:t>
      </w:r>
      <w:r w:rsidR="006074EB">
        <w:rPr>
          <w:rFonts w:hint="eastAsia"/>
        </w:rPr>
        <w:t>仪器</w:t>
      </w:r>
      <w:r>
        <w:rPr>
          <w:rFonts w:hint="eastAsia"/>
        </w:rPr>
        <w:t>的螺栓，取下</w:t>
      </w:r>
      <w:r w:rsidR="006074EB">
        <w:rPr>
          <w:rFonts w:hint="eastAsia"/>
        </w:rPr>
        <w:t>仪器</w:t>
      </w:r>
      <w:r>
        <w:rPr>
          <w:rFonts w:hint="eastAsia"/>
        </w:rPr>
        <w:t>。</w:t>
      </w:r>
    </w:p>
    <w:p w:rsidR="00416506" w:rsidRDefault="00416506" w:rsidP="00416506">
      <w:pPr>
        <w:pStyle w:val="0"/>
        <w:rPr>
          <w:rFonts w:hint="eastAsia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4.1.3</w:t>
        </w:r>
      </w:smartTag>
      <w:r>
        <w:rPr>
          <w:rFonts w:hint="eastAsia"/>
        </w:rPr>
        <w:t>去除各部的包装捆扎物，擦净油污和灰尘，将</w:t>
      </w:r>
      <w:r w:rsidR="006074EB">
        <w:rPr>
          <w:rFonts w:hint="eastAsia"/>
        </w:rPr>
        <w:t>仪器</w:t>
      </w:r>
      <w:r>
        <w:rPr>
          <w:rFonts w:hint="eastAsia"/>
        </w:rPr>
        <w:t>置放在平整稳固的工作台面上。</w:t>
      </w:r>
    </w:p>
    <w:p w:rsidR="00416506" w:rsidRDefault="00416506" w:rsidP="00416506">
      <w:pPr>
        <w:pStyle w:val="2"/>
        <w:rPr>
          <w:rFonts w:hint="eastAsia"/>
        </w:rPr>
      </w:pPr>
      <w:bookmarkStart w:id="11" w:name="_Toc42912690"/>
      <w:bookmarkStart w:id="12" w:name="_Toc257289359"/>
      <w:bookmarkStart w:id="13" w:name="_Toc289414372"/>
      <w:r>
        <w:rPr>
          <w:rFonts w:hint="eastAsia"/>
        </w:rPr>
        <w:t xml:space="preserve">4.2 </w:t>
      </w:r>
      <w:r>
        <w:rPr>
          <w:rFonts w:hint="eastAsia"/>
        </w:rPr>
        <w:t>试机</w:t>
      </w:r>
      <w:bookmarkEnd w:id="11"/>
      <w:bookmarkEnd w:id="12"/>
      <w:bookmarkEnd w:id="13"/>
    </w:p>
    <w:p w:rsidR="00416506" w:rsidRDefault="00416506" w:rsidP="00416506">
      <w:pPr>
        <w:pStyle w:val="0"/>
        <w:rPr>
          <w:rFonts w:hint="eastAsia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4.2.1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接通电源，打开电源开关，通电预热</w:t>
      </w:r>
      <w:r>
        <w:rPr>
          <w:rFonts w:hint="eastAsia"/>
        </w:rPr>
        <w:t>30min</w:t>
      </w:r>
      <w:r>
        <w:rPr>
          <w:rFonts w:hint="eastAsia"/>
        </w:rPr>
        <w:t>，触屏显示欢迎界面：</w:t>
      </w:r>
    </w:p>
    <w:p w:rsidR="00416506" w:rsidRDefault="007916BF" w:rsidP="00416506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857500" cy="1619250"/>
            <wp:effectExtent l="19050" t="0" r="0" b="0"/>
            <wp:docPr id="2" name="图片 2" descr="欢迎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欢迎界面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06" w:rsidRDefault="00416506" w:rsidP="00416506">
      <w:pPr>
        <w:pStyle w:val="0"/>
        <w:rPr>
          <w:rFonts w:hint="eastAsia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4.2.2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点按触屏“点击进入”按钮，进入主控界面：</w:t>
      </w:r>
    </w:p>
    <w:p w:rsidR="00416506" w:rsidRDefault="007916BF" w:rsidP="00416506">
      <w:pPr>
        <w:pStyle w:val="0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853055" cy="1619250"/>
            <wp:effectExtent l="19050" t="0" r="4445" b="0"/>
            <wp:docPr id="3" name="图片 3" descr="主控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主控界面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06" w:rsidRDefault="00416506" w:rsidP="00416506">
      <w:pPr>
        <w:pStyle w:val="0"/>
        <w:rPr>
          <w:rFonts w:hint="eastAsia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4.2.3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按以下各节介绍点按相应按钮进入各级子界面，检查</w:t>
      </w:r>
      <w:r w:rsidR="006074EB">
        <w:rPr>
          <w:rFonts w:hint="eastAsia"/>
        </w:rPr>
        <w:t>仪器</w:t>
      </w:r>
      <w:r>
        <w:rPr>
          <w:rFonts w:hint="eastAsia"/>
        </w:rPr>
        <w:t>功能，如无异常即可交付使用。</w:t>
      </w:r>
    </w:p>
    <w:p w:rsidR="00416506" w:rsidRDefault="00416506" w:rsidP="00416506">
      <w:pPr>
        <w:pStyle w:val="2"/>
        <w:rPr>
          <w:rFonts w:hint="eastAsia"/>
        </w:rPr>
      </w:pPr>
      <w:bookmarkStart w:id="14" w:name="_Toc42912691"/>
      <w:bookmarkStart w:id="15" w:name="_Toc257289360"/>
      <w:bookmarkStart w:id="16" w:name="_Toc289414373"/>
      <w:r>
        <w:rPr>
          <w:rFonts w:hint="eastAsia"/>
        </w:rPr>
        <w:t xml:space="preserve">4.3 </w:t>
      </w:r>
      <w:bookmarkEnd w:id="14"/>
      <w:r>
        <w:rPr>
          <w:rFonts w:hint="eastAsia"/>
        </w:rPr>
        <w:t>系统设置</w:t>
      </w:r>
      <w:bookmarkEnd w:id="15"/>
      <w:bookmarkEnd w:id="16"/>
    </w:p>
    <w:p w:rsidR="00416506" w:rsidRDefault="00416506" w:rsidP="00416506">
      <w:pPr>
        <w:ind w:firstLine="420"/>
        <w:rPr>
          <w:rFonts w:hint="eastAsia"/>
        </w:rPr>
      </w:pPr>
      <w:r>
        <w:rPr>
          <w:rFonts w:hint="eastAsia"/>
        </w:rPr>
        <w:t>在主控界面（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4.2.2</w:t>
        </w:r>
      </w:smartTag>
      <w:r>
        <w:rPr>
          <w:rFonts w:hint="eastAsia"/>
        </w:rPr>
        <w:t>）中，点按“系统设置”按钮，进入系统设置界面：</w:t>
      </w:r>
    </w:p>
    <w:p w:rsidR="00416506" w:rsidRPr="00FC5229" w:rsidRDefault="007916BF" w:rsidP="0041650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034030" cy="1719580"/>
            <wp:effectExtent l="19050" t="0" r="0" b="0"/>
            <wp:docPr id="4" name="图片 4" descr="系统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系统设置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06" w:rsidRDefault="00416506" w:rsidP="00416506">
      <w:pPr>
        <w:ind w:firstLineChars="95" w:firstLine="199"/>
        <w:rPr>
          <w:rFonts w:hint="eastAsia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lastRenderedPageBreak/>
          <w:t>4.3.1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日期和时间设置</w:t>
      </w:r>
    </w:p>
    <w:p w:rsidR="00416506" w:rsidRDefault="00416506" w:rsidP="00416506">
      <w:pPr>
        <w:ind w:firstLineChars="95" w:firstLine="199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点按“日期时间”按钮，进入日期和时间设置界面：</w:t>
      </w:r>
    </w:p>
    <w:p w:rsidR="00416506" w:rsidRDefault="007916BF" w:rsidP="00416506">
      <w:pPr>
        <w:ind w:firstLineChars="95" w:firstLine="199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857500" cy="1619250"/>
            <wp:effectExtent l="19050" t="0" r="0" b="0"/>
            <wp:docPr id="5" name="图片 5" descr="日期时间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日期时间设置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06" w:rsidRDefault="00416506" w:rsidP="00416506">
      <w:pPr>
        <w:ind w:firstLine="420"/>
        <w:rPr>
          <w:rFonts w:hint="eastAsia"/>
        </w:rPr>
      </w:pPr>
      <w:r>
        <w:rPr>
          <w:rFonts w:hint="eastAsia"/>
        </w:rPr>
        <w:t>点按左右箭头，使需要修改的部位高亮显示，点按相应数字键将系统日期和时间设置为当前日期和时间，点按“确定”键。</w:t>
      </w:r>
    </w:p>
    <w:p w:rsidR="00416506" w:rsidRDefault="00416506" w:rsidP="00416506">
      <w:pPr>
        <w:ind w:firstLine="420"/>
        <w:rPr>
          <w:rFonts w:hint="eastAsia"/>
        </w:rPr>
      </w:pPr>
      <w:r>
        <w:rPr>
          <w:rFonts w:hint="eastAsia"/>
        </w:rPr>
        <w:t>设置完毕，点按“</w:t>
      </w:r>
      <w:r w:rsidR="002D5393">
        <w:rPr>
          <w:rFonts w:hint="eastAsia"/>
        </w:rPr>
        <w:t>退出</w:t>
      </w:r>
      <w:r>
        <w:rPr>
          <w:rFonts w:hint="eastAsia"/>
        </w:rPr>
        <w:t>”键返回系统设置界面（</w:t>
      </w:r>
      <w:r>
        <w:rPr>
          <w:rFonts w:hint="eastAsia"/>
        </w:rPr>
        <w:t>4.3</w:t>
      </w:r>
      <w:r>
        <w:rPr>
          <w:rFonts w:hint="eastAsia"/>
        </w:rPr>
        <w:t>）。</w:t>
      </w:r>
    </w:p>
    <w:p w:rsidR="00416506" w:rsidRDefault="00416506" w:rsidP="00416506">
      <w:pPr>
        <w:rPr>
          <w:rFonts w:hint="eastAsia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4.3.2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试验</w:t>
      </w:r>
      <w:r w:rsidR="00607851">
        <w:rPr>
          <w:rFonts w:hint="eastAsia"/>
        </w:rPr>
        <w:t>张力选择</w:t>
      </w:r>
    </w:p>
    <w:p w:rsidR="00416506" w:rsidRDefault="00416506" w:rsidP="00416506">
      <w:pPr>
        <w:ind w:firstLine="420"/>
        <w:rPr>
          <w:rFonts w:hint="eastAsia"/>
        </w:rPr>
      </w:pPr>
      <w:r>
        <w:rPr>
          <w:rFonts w:hint="eastAsia"/>
        </w:rPr>
        <w:t>在系统设置界面（</w:t>
      </w:r>
      <w:r>
        <w:rPr>
          <w:rFonts w:hint="eastAsia"/>
        </w:rPr>
        <w:t>4.3</w:t>
      </w:r>
      <w:r>
        <w:rPr>
          <w:rFonts w:hint="eastAsia"/>
        </w:rPr>
        <w:t>），点按“</w:t>
      </w:r>
      <w:r w:rsidR="00607851">
        <w:rPr>
          <w:rFonts w:hint="eastAsia"/>
        </w:rPr>
        <w:t>张力选择</w:t>
      </w:r>
      <w:r>
        <w:rPr>
          <w:rFonts w:hint="eastAsia"/>
        </w:rPr>
        <w:t>”按钮，或在测试界面（</w:t>
      </w:r>
      <w:r>
        <w:rPr>
          <w:rFonts w:hint="eastAsia"/>
        </w:rPr>
        <w:t>4.4</w:t>
      </w:r>
      <w:r>
        <w:rPr>
          <w:rFonts w:hint="eastAsia"/>
        </w:rPr>
        <w:t>），点按“</w:t>
      </w:r>
      <w:r w:rsidR="00607851">
        <w:rPr>
          <w:rFonts w:hint="eastAsia"/>
        </w:rPr>
        <w:t>张力选择</w:t>
      </w:r>
      <w:r>
        <w:rPr>
          <w:rFonts w:hint="eastAsia"/>
        </w:rPr>
        <w:t>”按钮，进入</w:t>
      </w:r>
      <w:r w:rsidR="00607851">
        <w:rPr>
          <w:rFonts w:hint="eastAsia"/>
        </w:rPr>
        <w:t>张力选择</w:t>
      </w:r>
      <w:r>
        <w:rPr>
          <w:rFonts w:hint="eastAsia"/>
        </w:rPr>
        <w:t>设置界面：</w:t>
      </w:r>
    </w:p>
    <w:p w:rsidR="00416506" w:rsidRDefault="007916BF" w:rsidP="0041650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853055" cy="1619250"/>
            <wp:effectExtent l="19050" t="0" r="4445" b="0"/>
            <wp:docPr id="6" name="图片 6" descr="张力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张力选择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06" w:rsidRDefault="00416506" w:rsidP="00416506">
      <w:pPr>
        <w:ind w:firstLine="420"/>
        <w:rPr>
          <w:rFonts w:hint="eastAsia"/>
        </w:rPr>
      </w:pPr>
      <w:r>
        <w:rPr>
          <w:rFonts w:hint="eastAsia"/>
        </w:rPr>
        <w:t>点按相应</w:t>
      </w:r>
      <w:r w:rsidR="006074EB">
        <w:rPr>
          <w:rFonts w:hint="eastAsia"/>
        </w:rPr>
        <w:t>按钮选择</w:t>
      </w:r>
      <w:r w:rsidR="005369B5">
        <w:rPr>
          <w:rFonts w:hint="eastAsia"/>
        </w:rPr>
        <w:t>张力</w:t>
      </w:r>
      <w:r>
        <w:rPr>
          <w:rFonts w:hint="eastAsia"/>
        </w:rPr>
        <w:t>。</w:t>
      </w:r>
    </w:p>
    <w:p w:rsidR="00416506" w:rsidRDefault="00416506" w:rsidP="00416506">
      <w:pPr>
        <w:ind w:firstLine="420"/>
        <w:rPr>
          <w:rFonts w:hint="eastAsia"/>
        </w:rPr>
      </w:pPr>
      <w:r>
        <w:rPr>
          <w:rFonts w:hint="eastAsia"/>
        </w:rPr>
        <w:t>设置完毕，点按“</w:t>
      </w:r>
      <w:r w:rsidR="002D5393">
        <w:rPr>
          <w:rFonts w:hint="eastAsia"/>
        </w:rPr>
        <w:t>退出</w:t>
      </w:r>
      <w:r>
        <w:rPr>
          <w:rFonts w:hint="eastAsia"/>
        </w:rPr>
        <w:t>”键返回系统设置界面（</w:t>
      </w:r>
      <w:r>
        <w:rPr>
          <w:rFonts w:hint="eastAsia"/>
        </w:rPr>
        <w:t>4.3</w:t>
      </w:r>
      <w:r>
        <w:rPr>
          <w:rFonts w:hint="eastAsia"/>
        </w:rPr>
        <w:t>）或测试界面（</w:t>
      </w:r>
      <w:r>
        <w:rPr>
          <w:rFonts w:hint="eastAsia"/>
        </w:rPr>
        <w:t>4.4</w:t>
      </w:r>
      <w:r>
        <w:rPr>
          <w:rFonts w:hint="eastAsia"/>
        </w:rPr>
        <w:t>）（点按“</w:t>
      </w:r>
      <w:r w:rsidR="002D5393">
        <w:rPr>
          <w:rFonts w:hint="eastAsia"/>
        </w:rPr>
        <w:t>退出</w:t>
      </w:r>
      <w:r>
        <w:rPr>
          <w:rFonts w:hint="eastAsia"/>
        </w:rPr>
        <w:t>”键，均返回至进入本界面的上一控制界面，以下不再解释）。</w:t>
      </w:r>
    </w:p>
    <w:p w:rsidR="00416506" w:rsidRDefault="00416506" w:rsidP="00416506">
      <w:pPr>
        <w:rPr>
          <w:rFonts w:hint="eastAsia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4.3.3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显示设置</w:t>
      </w:r>
    </w:p>
    <w:p w:rsidR="00416506" w:rsidRDefault="00416506" w:rsidP="00416506">
      <w:pPr>
        <w:ind w:firstLine="420"/>
        <w:rPr>
          <w:rFonts w:hint="eastAsia"/>
        </w:rPr>
      </w:pPr>
      <w:r>
        <w:rPr>
          <w:rFonts w:hint="eastAsia"/>
        </w:rPr>
        <w:t>在系统设置界面（</w:t>
      </w:r>
      <w:r>
        <w:rPr>
          <w:rFonts w:hint="eastAsia"/>
        </w:rPr>
        <w:t>4.3</w:t>
      </w:r>
      <w:r>
        <w:rPr>
          <w:rFonts w:hint="eastAsia"/>
        </w:rPr>
        <w:t>），点按“显示设置”按钮，进入显示设置界面：</w:t>
      </w:r>
    </w:p>
    <w:p w:rsidR="00416506" w:rsidRDefault="007916BF" w:rsidP="00416506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843530" cy="1624330"/>
            <wp:effectExtent l="19050" t="0" r="0" b="0"/>
            <wp:docPr id="7" name="图片 7" descr="显示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显示设置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06" w:rsidRDefault="00416506" w:rsidP="00416506">
      <w:pPr>
        <w:ind w:firstLine="420"/>
        <w:rPr>
          <w:rFonts w:hint="eastAsia"/>
        </w:rPr>
      </w:pPr>
      <w:r>
        <w:rPr>
          <w:rFonts w:hint="eastAsia"/>
        </w:rPr>
        <w:t>点按“亮度设置”按钮，进入背光亮度设置界面：</w:t>
      </w:r>
    </w:p>
    <w:p w:rsidR="00416506" w:rsidRDefault="007916BF" w:rsidP="0041650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834005" cy="1624330"/>
            <wp:effectExtent l="19050" t="0" r="4445" b="0"/>
            <wp:docPr id="8" name="图片 8" descr="背光亮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背光亮度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06" w:rsidRDefault="00416506" w:rsidP="00416506">
      <w:pPr>
        <w:ind w:firstLine="420"/>
        <w:rPr>
          <w:rFonts w:hint="eastAsia"/>
        </w:rPr>
      </w:pPr>
      <w:r>
        <w:rPr>
          <w:rFonts w:hint="eastAsia"/>
        </w:rPr>
        <w:t>点按左右箭头，调整背光亮度。点按“</w:t>
      </w:r>
      <w:r w:rsidR="0087021B">
        <w:rPr>
          <w:rFonts w:hint="eastAsia"/>
        </w:rPr>
        <w:t>退出</w:t>
      </w:r>
      <w:r>
        <w:rPr>
          <w:rFonts w:hint="eastAsia"/>
        </w:rPr>
        <w:t>”按钮，返回显示设置界面。</w:t>
      </w:r>
    </w:p>
    <w:p w:rsidR="00416506" w:rsidRDefault="00416506" w:rsidP="00416506">
      <w:pPr>
        <w:ind w:firstLine="420"/>
        <w:rPr>
          <w:rFonts w:hint="eastAsia"/>
        </w:rPr>
      </w:pPr>
      <w:r>
        <w:rPr>
          <w:rFonts w:hint="eastAsia"/>
        </w:rPr>
        <w:t>点按“触屏校准”按钮，进入触屏校准界面：</w:t>
      </w:r>
    </w:p>
    <w:p w:rsidR="00416506" w:rsidRDefault="007916BF" w:rsidP="0041650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834005" cy="1624330"/>
            <wp:effectExtent l="19050" t="0" r="4445" b="0"/>
            <wp:docPr id="9" name="图片 9" descr="触屏校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触屏校准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06" w:rsidRDefault="00416506" w:rsidP="00416506">
      <w:pPr>
        <w:ind w:firstLine="420"/>
        <w:rPr>
          <w:rFonts w:hint="eastAsia"/>
        </w:rPr>
      </w:pPr>
      <w:r>
        <w:rPr>
          <w:rFonts w:hint="eastAsia"/>
        </w:rPr>
        <w:t>按屏幕提示进行触屏校准。</w:t>
      </w:r>
      <w:r w:rsidRPr="00825D00">
        <w:rPr>
          <w:rFonts w:ascii="微软雅黑" w:eastAsia="微软雅黑" w:hAnsi="微软雅黑" w:hint="eastAsia"/>
        </w:rPr>
        <w:t>触屏校准一般由专业人员进行，不建议用户进行此项操作</w:t>
      </w:r>
      <w:r>
        <w:rPr>
          <w:rFonts w:hint="eastAsia"/>
        </w:rPr>
        <w:t>。校准完毕，点按“</w:t>
      </w:r>
      <w:r w:rsidR="006074EB">
        <w:rPr>
          <w:rFonts w:hint="eastAsia"/>
        </w:rPr>
        <w:t>退出</w:t>
      </w:r>
      <w:r>
        <w:rPr>
          <w:rFonts w:hint="eastAsia"/>
        </w:rPr>
        <w:t>”按钮返回显示设</w:t>
      </w:r>
      <w:r>
        <w:rPr>
          <w:rFonts w:hint="eastAsia"/>
        </w:rPr>
        <w:lastRenderedPageBreak/>
        <w:t>置界面。</w:t>
      </w:r>
    </w:p>
    <w:p w:rsidR="00416506" w:rsidRDefault="00416506" w:rsidP="00416506">
      <w:pPr>
        <w:rPr>
          <w:rFonts w:hint="eastAsia"/>
        </w:rPr>
      </w:pPr>
      <w:r w:rsidRPr="00891F9A">
        <w:rPr>
          <w:rFonts w:ascii="微软雅黑" w:eastAsia="微软雅黑" w:hAnsi="微软雅黑" w:hint="eastAsia"/>
        </w:rPr>
        <w:t>特别说明</w:t>
      </w:r>
      <w:r>
        <w:rPr>
          <w:rFonts w:hint="eastAsia"/>
        </w:rPr>
        <w:t>：特殊情况下，可能出现显示正常而触摸功能失效的故障，此时可关断电源重新开机，在欢迎界面显示完成之前（时间显示完成之后）长按操作面板上的“</w:t>
      </w:r>
      <w:r w:rsidR="008A6FBE">
        <w:rPr>
          <w:rFonts w:hint="eastAsia"/>
        </w:rPr>
        <w:t>停</w:t>
      </w:r>
      <w:r>
        <w:rPr>
          <w:rFonts w:hint="eastAsia"/>
        </w:rPr>
        <w:t>”键</w:t>
      </w:r>
      <w:r>
        <w:rPr>
          <w:rFonts w:hint="eastAsia"/>
        </w:rPr>
        <w:t>6s</w:t>
      </w:r>
      <w:r>
        <w:rPr>
          <w:rFonts w:hint="eastAsia"/>
        </w:rPr>
        <w:t>以上，直接进入触屏校准界面，按屏幕提示（英文）用笔或其他尖头物件依次点击屏幕左上角、右上角和右下角的白色小点，完成触屏校准，即可恢复正常触摸功能。</w:t>
      </w:r>
    </w:p>
    <w:p w:rsidR="00416506" w:rsidRDefault="00416506" w:rsidP="00416506">
      <w:pPr>
        <w:ind w:firstLine="420"/>
        <w:rPr>
          <w:rFonts w:hint="eastAsia"/>
        </w:rPr>
      </w:pPr>
      <w:r>
        <w:rPr>
          <w:rFonts w:hint="eastAsia"/>
        </w:rPr>
        <w:t>显示设置完毕，点按“</w:t>
      </w:r>
      <w:r w:rsidR="00F62D0B">
        <w:rPr>
          <w:rFonts w:hint="eastAsia"/>
        </w:rPr>
        <w:t>退出</w:t>
      </w:r>
      <w:r>
        <w:rPr>
          <w:rFonts w:hint="eastAsia"/>
        </w:rPr>
        <w:t>”键返回系统设置界面（</w:t>
      </w:r>
      <w:r>
        <w:rPr>
          <w:rFonts w:hint="eastAsia"/>
        </w:rPr>
        <w:t>4.3</w:t>
      </w:r>
      <w:r>
        <w:rPr>
          <w:rFonts w:hint="eastAsia"/>
        </w:rPr>
        <w:t>）。</w:t>
      </w:r>
    </w:p>
    <w:p w:rsidR="00416506" w:rsidRDefault="00416506" w:rsidP="00416506">
      <w:pPr>
        <w:pStyle w:val="2"/>
        <w:rPr>
          <w:rFonts w:hint="eastAsia"/>
        </w:rPr>
      </w:pPr>
      <w:bookmarkStart w:id="17" w:name="_Toc42912692"/>
      <w:bookmarkStart w:id="18" w:name="_Toc257289361"/>
      <w:bookmarkStart w:id="19" w:name="_Toc289414374"/>
      <w:r>
        <w:rPr>
          <w:rFonts w:hint="eastAsia"/>
        </w:rPr>
        <w:t>4.4</w:t>
      </w:r>
      <w:bookmarkEnd w:id="17"/>
      <w:r>
        <w:rPr>
          <w:rFonts w:hint="eastAsia"/>
        </w:rPr>
        <w:t xml:space="preserve"> </w:t>
      </w:r>
      <w:r>
        <w:rPr>
          <w:rFonts w:hint="eastAsia"/>
        </w:rPr>
        <w:t>测试</w:t>
      </w:r>
      <w:bookmarkEnd w:id="18"/>
      <w:bookmarkEnd w:id="19"/>
    </w:p>
    <w:p w:rsidR="00416506" w:rsidRDefault="00416506" w:rsidP="00416506">
      <w:pPr>
        <w:ind w:firstLine="420"/>
        <w:rPr>
          <w:rFonts w:hint="eastAsia"/>
        </w:rPr>
      </w:pPr>
      <w:r>
        <w:rPr>
          <w:rFonts w:hint="eastAsia"/>
        </w:rPr>
        <w:t>在主控界面下（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4.2.2</w:t>
        </w:r>
      </w:smartTag>
      <w:r>
        <w:rPr>
          <w:rFonts w:hint="eastAsia"/>
        </w:rPr>
        <w:t>），点按“进入测试”按钮，或直接点按操作面板上的常用测试键（</w:t>
      </w:r>
      <w:r>
        <w:rPr>
          <w:rFonts w:hint="eastAsia"/>
        </w:rPr>
        <w:t>3.2</w:t>
      </w:r>
      <w:r>
        <w:rPr>
          <w:rFonts w:hint="eastAsia"/>
        </w:rPr>
        <w:t>），进入测试界面：</w:t>
      </w:r>
    </w:p>
    <w:p w:rsidR="00416506" w:rsidRPr="00FE1CDB" w:rsidRDefault="007916BF" w:rsidP="00416506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857500" cy="1619250"/>
            <wp:effectExtent l="19050" t="0" r="0" b="0"/>
            <wp:docPr id="10" name="图片 10" descr="测试状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测试状态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06" w:rsidRDefault="00416506" w:rsidP="00416506">
      <w:pPr>
        <w:pStyle w:val="0"/>
        <w:rPr>
          <w:rFonts w:hint="eastAsia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4.4.1</w:t>
        </w:r>
      </w:smartTag>
      <w:r>
        <w:rPr>
          <w:rFonts w:hint="eastAsia"/>
        </w:rPr>
        <w:t xml:space="preserve"> </w:t>
      </w:r>
      <w:r w:rsidR="0083526F">
        <w:rPr>
          <w:rFonts w:hint="eastAsia"/>
        </w:rPr>
        <w:t>纵横</w:t>
      </w:r>
      <w:r w:rsidR="003F0844">
        <w:rPr>
          <w:rFonts w:hint="eastAsia"/>
        </w:rPr>
        <w:t>选择</w:t>
      </w:r>
    </w:p>
    <w:p w:rsidR="00416506" w:rsidRDefault="00416506" w:rsidP="00416506">
      <w:pPr>
        <w:pStyle w:val="0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点按“</w:t>
      </w:r>
      <w:r w:rsidR="0083526F">
        <w:rPr>
          <w:rFonts w:hint="eastAsia"/>
        </w:rPr>
        <w:t>纵横</w:t>
      </w:r>
      <w:r w:rsidR="003F0844">
        <w:rPr>
          <w:rFonts w:hint="eastAsia"/>
        </w:rPr>
        <w:t>选择</w:t>
      </w:r>
      <w:r>
        <w:rPr>
          <w:rFonts w:hint="eastAsia"/>
        </w:rPr>
        <w:t>”按钮，进入</w:t>
      </w:r>
      <w:r w:rsidR="003F0844">
        <w:rPr>
          <w:rFonts w:hint="eastAsia"/>
        </w:rPr>
        <w:t>试样</w:t>
      </w:r>
      <w:r w:rsidR="00433DA6">
        <w:rPr>
          <w:rFonts w:hint="eastAsia"/>
        </w:rPr>
        <w:t>纵横</w:t>
      </w:r>
      <w:r w:rsidR="003F0844">
        <w:rPr>
          <w:rFonts w:hint="eastAsia"/>
        </w:rPr>
        <w:t>向选择</w:t>
      </w:r>
      <w:r>
        <w:rPr>
          <w:rFonts w:hint="eastAsia"/>
        </w:rPr>
        <w:t>界面：</w:t>
      </w:r>
    </w:p>
    <w:p w:rsidR="00416506" w:rsidRDefault="007916BF" w:rsidP="00416506">
      <w:pPr>
        <w:pStyle w:val="0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857500" cy="1619250"/>
            <wp:effectExtent l="19050" t="0" r="0" b="0"/>
            <wp:docPr id="11" name="图片 11" descr="纵横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纵横选择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06" w:rsidRDefault="00416506" w:rsidP="00416506">
      <w:pPr>
        <w:pStyle w:val="0"/>
        <w:ind w:firstLine="420"/>
        <w:rPr>
          <w:rFonts w:hint="eastAsia"/>
        </w:rPr>
      </w:pPr>
      <w:r>
        <w:rPr>
          <w:rFonts w:hint="eastAsia"/>
        </w:rPr>
        <w:t>点按相应按钮</w:t>
      </w:r>
      <w:r w:rsidR="003F0844">
        <w:rPr>
          <w:rFonts w:hint="eastAsia"/>
        </w:rPr>
        <w:t>选择试样纵横方向</w:t>
      </w:r>
      <w:r>
        <w:rPr>
          <w:rFonts w:hint="eastAsia"/>
        </w:rPr>
        <w:t>，然后点按“</w:t>
      </w:r>
      <w:r w:rsidR="0083526F">
        <w:rPr>
          <w:rFonts w:hint="eastAsia"/>
        </w:rPr>
        <w:t>退出</w:t>
      </w:r>
      <w:r>
        <w:rPr>
          <w:rFonts w:hint="eastAsia"/>
        </w:rPr>
        <w:t>”按钮，</w:t>
      </w:r>
      <w:r w:rsidR="00221E55">
        <w:rPr>
          <w:rFonts w:hint="eastAsia"/>
        </w:rPr>
        <w:t>完成设置</w:t>
      </w:r>
      <w:r>
        <w:rPr>
          <w:rFonts w:hint="eastAsia"/>
        </w:rPr>
        <w:t>，返回测试界面（</w:t>
      </w:r>
      <w:r>
        <w:rPr>
          <w:rFonts w:hint="eastAsia"/>
        </w:rPr>
        <w:t>4.4</w:t>
      </w:r>
      <w:r>
        <w:rPr>
          <w:rFonts w:hint="eastAsia"/>
        </w:rPr>
        <w:t>）。</w:t>
      </w:r>
    </w:p>
    <w:p w:rsidR="00416506" w:rsidRDefault="00416506" w:rsidP="00416506">
      <w:pPr>
        <w:pStyle w:val="0"/>
        <w:rPr>
          <w:rFonts w:hint="eastAsia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lastRenderedPageBreak/>
          <w:t>4.4.2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测试</w:t>
      </w:r>
    </w:p>
    <w:p w:rsidR="008146D3" w:rsidRDefault="008146D3" w:rsidP="008146D3">
      <w:pPr>
        <w:autoSpaceDE w:val="0"/>
        <w:autoSpaceDN w:val="0"/>
        <w:adjustRightInd w:val="0"/>
        <w:ind w:firstLineChars="202" w:firstLine="424"/>
        <w:jc w:val="left"/>
        <w:rPr>
          <w:rFonts w:ascii="Arial" w:hAnsi="Arial" w:cs="Arial"/>
          <w:color w:val="000000"/>
          <w:kern w:val="0"/>
          <w:szCs w:val="28"/>
        </w:rPr>
      </w:pPr>
      <w:bookmarkStart w:id="20" w:name="_Toc42912693"/>
      <w:r>
        <w:rPr>
          <w:rFonts w:ascii="Arial" w:hAnsi="Arial" w:cs="Arial" w:hint="eastAsia"/>
          <w:color w:val="000000"/>
          <w:kern w:val="0"/>
          <w:szCs w:val="28"/>
        </w:rPr>
        <w:t>按</w:t>
      </w:r>
      <w:r>
        <w:rPr>
          <w:rFonts w:ascii="Arial" w:hAnsi="Arial" w:cs="Arial" w:hint="eastAsia"/>
          <w:color w:val="000000"/>
          <w:kern w:val="0"/>
          <w:szCs w:val="28"/>
        </w:rPr>
        <w:t>GB450</w:t>
      </w:r>
      <w:r>
        <w:rPr>
          <w:rFonts w:ascii="Arial" w:hAnsi="Arial" w:cs="Arial" w:hint="eastAsia"/>
          <w:color w:val="000000"/>
          <w:kern w:val="0"/>
          <w:szCs w:val="28"/>
        </w:rPr>
        <w:t>规定采取并处理试样，试样尺寸</w:t>
      </w:r>
      <w:smartTag w:uri="urn:schemas-microsoft-com:office:smarttags" w:element="chmetcnv">
        <w:smartTagPr>
          <w:attr w:name="UnitName" w:val="mm"/>
          <w:attr w:name="SourceValue" w:val="15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150mm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×</w:t>
      </w:r>
      <w:smartTag w:uri="urn:schemas-microsoft-com:office:smarttags" w:element="chmetcnv">
        <w:smartTagPr>
          <w:attr w:name="UnitName" w:val="mm"/>
          <w:attr w:name="SourceValue" w:val="1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15mm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。根据试样厚度，选择缝口规格适宜的下夹头并装于主机摆动轴法兰盘上。</w:t>
      </w:r>
    </w:p>
    <w:p w:rsidR="008146D3" w:rsidRPr="008146D3" w:rsidRDefault="008146D3" w:rsidP="006C43AB">
      <w:pPr>
        <w:autoSpaceDE w:val="0"/>
        <w:autoSpaceDN w:val="0"/>
        <w:adjustRightInd w:val="0"/>
        <w:ind w:firstLineChars="202" w:firstLine="424"/>
        <w:jc w:val="left"/>
        <w:rPr>
          <w:rFonts w:ascii="Arial" w:hAnsi="Arial" w:cs="Arial" w:hint="eastAsia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>按下张力杆，使指针对正张力标尺上所需的张力，并旋紧制动螺钉。将试样竖直夹持在上、下夹头之间，松开制动螺钉，放松张力杆，对试样施加张力。</w:t>
      </w:r>
      <w:r w:rsidR="006C43AB">
        <w:rPr>
          <w:rFonts w:ascii="Arial" w:hAnsi="Arial" w:cs="Arial" w:hint="eastAsia"/>
          <w:color w:val="000000"/>
          <w:kern w:val="0"/>
          <w:szCs w:val="28"/>
        </w:rPr>
        <w:t>按测试键，开始测试直到试样断裂，试验停止，显示窗显示测试结果。松开上、下夹头，取出被折断的试样。重复以上步骤，进行下一次试验，直到一组试验完毕。</w:t>
      </w:r>
    </w:p>
    <w:p w:rsidR="00416506" w:rsidRDefault="00416506" w:rsidP="00416506">
      <w:pPr>
        <w:pStyle w:val="2"/>
        <w:rPr>
          <w:rFonts w:hint="eastAsia"/>
        </w:rPr>
      </w:pPr>
      <w:bookmarkStart w:id="21" w:name="_Toc257289362"/>
      <w:bookmarkStart w:id="22" w:name="_Toc289414375"/>
      <w:r>
        <w:rPr>
          <w:rFonts w:hint="eastAsia"/>
        </w:rPr>
        <w:t xml:space="preserve">4.5 </w:t>
      </w:r>
      <w:r>
        <w:rPr>
          <w:rFonts w:hint="eastAsia"/>
        </w:rPr>
        <w:t>数据处理</w:t>
      </w:r>
      <w:bookmarkEnd w:id="21"/>
      <w:bookmarkEnd w:id="22"/>
    </w:p>
    <w:p w:rsidR="00416506" w:rsidRDefault="00416506" w:rsidP="00416506">
      <w:pPr>
        <w:ind w:firstLine="420"/>
        <w:rPr>
          <w:rFonts w:hint="eastAsia"/>
        </w:rPr>
      </w:pPr>
      <w:r>
        <w:rPr>
          <w:rFonts w:hint="eastAsia"/>
        </w:rPr>
        <w:t>在主控界面下（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</w:rPr>
          <w:t>4.2.2</w:t>
        </w:r>
      </w:smartTag>
      <w:r>
        <w:rPr>
          <w:rFonts w:hint="eastAsia"/>
        </w:rPr>
        <w:t>），点按“数据处理”按钮，进入数据处理界面：</w:t>
      </w:r>
    </w:p>
    <w:p w:rsidR="00E973AC" w:rsidRDefault="00E973AC" w:rsidP="00416506">
      <w:pPr>
        <w:ind w:firstLine="420"/>
        <w:rPr>
          <w:rFonts w:hint="eastAsia"/>
        </w:rPr>
      </w:pPr>
    </w:p>
    <w:p w:rsidR="00416506" w:rsidRDefault="007916BF" w:rsidP="0041650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857500" cy="1619250"/>
            <wp:effectExtent l="19050" t="0" r="0" b="0"/>
            <wp:docPr id="12" name="图片 12" descr="数据处理-横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数据处理-横向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06" w:rsidRDefault="00416506" w:rsidP="00E973AC">
      <w:pPr>
        <w:ind w:firstLine="420"/>
        <w:rPr>
          <w:rFonts w:hint="eastAsia"/>
        </w:rPr>
      </w:pPr>
      <w:r>
        <w:rPr>
          <w:rFonts w:hint="eastAsia"/>
        </w:rPr>
        <w:t>点按上下箭头，可提取显示任意一次测试数据。点按“删除”按钮，可删除高亮显示的当次测试数据。</w:t>
      </w:r>
      <w:r w:rsidR="007916BF">
        <w:rPr>
          <w:rFonts w:hint="eastAsia"/>
        </w:rPr>
        <w:t>点按“内存清除”按钮，可清除全部测试数据。</w:t>
      </w:r>
      <w:r>
        <w:rPr>
          <w:rFonts w:hint="eastAsia"/>
        </w:rPr>
        <w:t>点按“</w:t>
      </w:r>
      <w:r w:rsidR="00F62D0B">
        <w:rPr>
          <w:rFonts w:hint="eastAsia"/>
        </w:rPr>
        <w:t>退出</w:t>
      </w:r>
      <w:r>
        <w:rPr>
          <w:rFonts w:hint="eastAsia"/>
        </w:rPr>
        <w:t>”按钮，返回</w:t>
      </w:r>
      <w:r w:rsidR="003F0844">
        <w:rPr>
          <w:rFonts w:hint="eastAsia"/>
        </w:rPr>
        <w:t>主控界面（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3F0844">
          <w:rPr>
            <w:rFonts w:hint="eastAsia"/>
          </w:rPr>
          <w:t>4.2.2</w:t>
        </w:r>
      </w:smartTag>
      <w:r w:rsidR="003F0844">
        <w:rPr>
          <w:rFonts w:hint="eastAsia"/>
        </w:rPr>
        <w:t>）</w:t>
      </w:r>
      <w:r>
        <w:rPr>
          <w:rFonts w:hint="eastAsia"/>
        </w:rPr>
        <w:t>。</w:t>
      </w:r>
    </w:p>
    <w:p w:rsidR="00416506" w:rsidRDefault="00416506" w:rsidP="00416506">
      <w:pPr>
        <w:pStyle w:val="2"/>
        <w:rPr>
          <w:rFonts w:hint="eastAsia"/>
        </w:rPr>
      </w:pPr>
      <w:bookmarkStart w:id="23" w:name="_Toc257289363"/>
      <w:bookmarkStart w:id="24" w:name="_Toc289414376"/>
      <w:r>
        <w:rPr>
          <w:rFonts w:hint="eastAsia"/>
        </w:rPr>
        <w:t>4.6</w:t>
      </w:r>
      <w:r>
        <w:rPr>
          <w:rFonts w:hint="eastAsia"/>
        </w:rPr>
        <w:t>打印</w:t>
      </w:r>
      <w:bookmarkEnd w:id="20"/>
      <w:bookmarkEnd w:id="23"/>
      <w:bookmarkEnd w:id="24"/>
    </w:p>
    <w:p w:rsidR="00416506" w:rsidRDefault="00416506" w:rsidP="00416506">
      <w:pPr>
        <w:pStyle w:val="0"/>
        <w:ind w:firstLine="420"/>
        <w:rPr>
          <w:rFonts w:hint="eastAsia"/>
        </w:rPr>
      </w:pPr>
      <w:r>
        <w:rPr>
          <w:rFonts w:hint="eastAsia"/>
        </w:rPr>
        <w:t>在主控界面（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4.2.2</w:t>
        </w:r>
      </w:smartTag>
      <w:r>
        <w:rPr>
          <w:rFonts w:hint="eastAsia"/>
        </w:rPr>
        <w:t>）下点按“打印”按钮，或在测试界面（</w:t>
      </w:r>
      <w:r>
        <w:rPr>
          <w:rFonts w:hint="eastAsia"/>
        </w:rPr>
        <w:t>4.4</w:t>
      </w:r>
      <w:r w:rsidR="00E973AC">
        <w:rPr>
          <w:rFonts w:hint="eastAsia"/>
        </w:rPr>
        <w:t>）下点按“打印”按钮，进入打印</w:t>
      </w:r>
      <w:r>
        <w:rPr>
          <w:rFonts w:hint="eastAsia"/>
        </w:rPr>
        <w:t>界面：</w:t>
      </w:r>
    </w:p>
    <w:p w:rsidR="00416506" w:rsidRDefault="007916BF" w:rsidP="00416506">
      <w:pPr>
        <w:pStyle w:val="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857500" cy="1619250"/>
            <wp:effectExtent l="19050" t="0" r="0" b="0"/>
            <wp:docPr id="13" name="图片 13" descr="打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打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ED" w:rsidRPr="0087021B" w:rsidRDefault="007916BF" w:rsidP="0087021B">
      <w:pPr>
        <w:pStyle w:val="0"/>
        <w:ind w:firstLine="420"/>
      </w:pPr>
      <w:r>
        <w:rPr>
          <w:rFonts w:hint="eastAsia"/>
        </w:rPr>
        <w:t>打印机</w:t>
      </w:r>
      <w:r w:rsidR="00416506">
        <w:rPr>
          <w:rFonts w:hint="eastAsia"/>
        </w:rPr>
        <w:t>打印输出所有设定的参量及</w:t>
      </w:r>
      <w:r>
        <w:rPr>
          <w:rFonts w:hint="eastAsia"/>
        </w:rPr>
        <w:t>所有</w:t>
      </w:r>
      <w:r w:rsidR="00416506">
        <w:rPr>
          <w:rFonts w:hint="eastAsia"/>
        </w:rPr>
        <w:t>测试结果。</w:t>
      </w:r>
      <w:r w:rsidR="006745ED">
        <w:rPr>
          <w:rFonts w:hint="eastAsia"/>
          <w:color w:val="000000"/>
          <w:kern w:val="0"/>
          <w:szCs w:val="28"/>
        </w:rPr>
        <w:t>打印输出时各参量的代号和含义如下：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99"/>
        <w:gridCol w:w="2181"/>
        <w:gridCol w:w="884"/>
        <w:gridCol w:w="2170"/>
      </w:tblGrid>
      <w:tr w:rsidR="006745ED" w:rsidRPr="000853EF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899" w:type="dxa"/>
            <w:tcMar>
              <w:left w:w="0" w:type="dxa"/>
              <w:right w:w="0" w:type="dxa"/>
            </w:tcMar>
            <w:vAlign w:val="center"/>
          </w:tcPr>
          <w:p w:rsidR="006745ED" w:rsidRPr="000853EF" w:rsidRDefault="006745ED" w:rsidP="000853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Cs w:val="18"/>
              </w:rPr>
            </w:pPr>
            <w:r w:rsidRPr="000853EF">
              <w:rPr>
                <w:rFonts w:ascii="Arial" w:hAnsi="Arial" w:cs="Arial" w:hint="eastAsia"/>
                <w:color w:val="000000"/>
                <w:kern w:val="0"/>
                <w:szCs w:val="18"/>
              </w:rPr>
              <w:t>代号</w:t>
            </w:r>
          </w:p>
        </w:tc>
        <w:tc>
          <w:tcPr>
            <w:tcW w:w="2181" w:type="dxa"/>
            <w:tcMar>
              <w:left w:w="0" w:type="dxa"/>
              <w:right w:w="0" w:type="dxa"/>
            </w:tcMar>
            <w:vAlign w:val="center"/>
          </w:tcPr>
          <w:p w:rsidR="006745ED" w:rsidRPr="000853EF" w:rsidRDefault="006745ED" w:rsidP="000853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Cs w:val="18"/>
              </w:rPr>
            </w:pPr>
            <w:r w:rsidRPr="000853EF">
              <w:rPr>
                <w:rFonts w:ascii="Arial" w:hAnsi="Arial" w:cs="Arial" w:hint="eastAsia"/>
                <w:color w:val="000000"/>
                <w:kern w:val="0"/>
                <w:szCs w:val="18"/>
              </w:rPr>
              <w:t>代表的参量</w:t>
            </w:r>
          </w:p>
        </w:tc>
        <w:tc>
          <w:tcPr>
            <w:tcW w:w="884" w:type="dxa"/>
            <w:tcMar>
              <w:left w:w="0" w:type="dxa"/>
              <w:right w:w="0" w:type="dxa"/>
            </w:tcMar>
            <w:vAlign w:val="center"/>
          </w:tcPr>
          <w:p w:rsidR="006745ED" w:rsidRPr="000853EF" w:rsidRDefault="006745ED" w:rsidP="000853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Cs w:val="18"/>
              </w:rPr>
            </w:pPr>
            <w:r w:rsidRPr="000853EF">
              <w:rPr>
                <w:rFonts w:ascii="Arial" w:hAnsi="Arial" w:cs="Arial" w:hint="eastAsia"/>
                <w:color w:val="000000"/>
                <w:kern w:val="0"/>
                <w:szCs w:val="18"/>
              </w:rPr>
              <w:t>代号</w:t>
            </w:r>
          </w:p>
        </w:tc>
        <w:tc>
          <w:tcPr>
            <w:tcW w:w="2170" w:type="dxa"/>
            <w:tcMar>
              <w:left w:w="0" w:type="dxa"/>
              <w:right w:w="0" w:type="dxa"/>
            </w:tcMar>
            <w:vAlign w:val="center"/>
          </w:tcPr>
          <w:p w:rsidR="006745ED" w:rsidRPr="000853EF" w:rsidRDefault="006745ED" w:rsidP="000853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Cs w:val="18"/>
              </w:rPr>
            </w:pPr>
            <w:r w:rsidRPr="000853EF">
              <w:rPr>
                <w:rFonts w:ascii="Arial" w:hAnsi="Arial" w:cs="Arial" w:hint="eastAsia"/>
                <w:color w:val="000000"/>
                <w:kern w:val="0"/>
                <w:szCs w:val="18"/>
              </w:rPr>
              <w:t>代表的参量</w:t>
            </w:r>
          </w:p>
        </w:tc>
      </w:tr>
      <w:tr w:rsidR="006745ED" w:rsidRPr="000853EF">
        <w:tblPrEx>
          <w:tblCellMar>
            <w:top w:w="0" w:type="dxa"/>
            <w:bottom w:w="0" w:type="dxa"/>
          </w:tblCellMar>
        </w:tblPrEx>
        <w:trPr>
          <w:trHeight w:val="267"/>
        </w:trPr>
        <w:tc>
          <w:tcPr>
            <w:tcW w:w="899" w:type="dxa"/>
            <w:tcMar>
              <w:left w:w="0" w:type="dxa"/>
              <w:right w:w="0" w:type="dxa"/>
            </w:tcMar>
            <w:vAlign w:val="center"/>
          </w:tcPr>
          <w:p w:rsidR="006745ED" w:rsidRPr="000853EF" w:rsidRDefault="006745ED" w:rsidP="000853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 w:rsidRPr="000853E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F</w:t>
            </w:r>
          </w:p>
        </w:tc>
        <w:tc>
          <w:tcPr>
            <w:tcW w:w="2181" w:type="dxa"/>
            <w:tcMar>
              <w:left w:w="0" w:type="dxa"/>
              <w:right w:w="0" w:type="dxa"/>
            </w:tcMar>
            <w:vAlign w:val="center"/>
          </w:tcPr>
          <w:p w:rsidR="006745ED" w:rsidRPr="000853EF" w:rsidRDefault="006745ED" w:rsidP="000853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 w:rsidRPr="000853E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试样所受的张力</w:t>
            </w:r>
          </w:p>
        </w:tc>
        <w:tc>
          <w:tcPr>
            <w:tcW w:w="884" w:type="dxa"/>
            <w:tcMar>
              <w:left w:w="0" w:type="dxa"/>
              <w:right w:w="0" w:type="dxa"/>
            </w:tcMar>
            <w:vAlign w:val="center"/>
          </w:tcPr>
          <w:p w:rsidR="006745ED" w:rsidRPr="00916E3B" w:rsidRDefault="00916E3B" w:rsidP="000853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 w:rsidRPr="00916E3B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2170" w:type="dxa"/>
            <w:tcMar>
              <w:left w:w="0" w:type="dxa"/>
              <w:right w:w="0" w:type="dxa"/>
            </w:tcMar>
            <w:vAlign w:val="center"/>
          </w:tcPr>
          <w:p w:rsidR="006745ED" w:rsidRPr="000853EF" w:rsidRDefault="00916E3B" w:rsidP="000853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试验次数</w:t>
            </w:r>
          </w:p>
        </w:tc>
      </w:tr>
      <w:tr w:rsidR="00916E3B" w:rsidRPr="000853E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899" w:type="dxa"/>
            <w:tcMar>
              <w:left w:w="0" w:type="dxa"/>
              <w:right w:w="0" w:type="dxa"/>
            </w:tcMar>
            <w:vAlign w:val="center"/>
          </w:tcPr>
          <w:p w:rsidR="00916E3B" w:rsidRPr="00916E3B" w:rsidRDefault="00916E3B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vertAlign w:val="subscript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Z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vertAlign w:val="subscript"/>
              </w:rPr>
              <w:t>n</w:t>
            </w:r>
          </w:p>
        </w:tc>
        <w:tc>
          <w:tcPr>
            <w:tcW w:w="2181" w:type="dxa"/>
            <w:tcMar>
              <w:left w:w="0" w:type="dxa"/>
              <w:right w:w="0" w:type="dxa"/>
            </w:tcMar>
            <w:vAlign w:val="center"/>
          </w:tcPr>
          <w:p w:rsidR="00916E3B" w:rsidRPr="000853EF" w:rsidRDefault="00916E3B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纵向耐折度</w:t>
            </w:r>
          </w:p>
        </w:tc>
        <w:tc>
          <w:tcPr>
            <w:tcW w:w="884" w:type="dxa"/>
            <w:tcMar>
              <w:left w:w="0" w:type="dxa"/>
              <w:right w:w="0" w:type="dxa"/>
            </w:tcMar>
            <w:vAlign w:val="center"/>
          </w:tcPr>
          <w:p w:rsidR="00916E3B" w:rsidRPr="000853EF" w:rsidRDefault="00916E3B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vertAlign w:val="subscript"/>
              </w:rPr>
            </w:pPr>
            <w:r w:rsidRPr="000853E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A</w:t>
            </w:r>
            <w:r w:rsidRPr="000853E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vertAlign w:val="subscript"/>
              </w:rPr>
              <w:t>n</w:t>
            </w:r>
          </w:p>
        </w:tc>
        <w:tc>
          <w:tcPr>
            <w:tcW w:w="2170" w:type="dxa"/>
            <w:tcMar>
              <w:left w:w="0" w:type="dxa"/>
              <w:right w:w="0" w:type="dxa"/>
            </w:tcMar>
            <w:vAlign w:val="center"/>
          </w:tcPr>
          <w:p w:rsidR="00916E3B" w:rsidRPr="000853EF" w:rsidRDefault="00916E3B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 w:rsidRPr="000853E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纵向双折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叠</w:t>
            </w:r>
            <w:r w:rsidRPr="000853E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次数</w:t>
            </w:r>
          </w:p>
        </w:tc>
      </w:tr>
      <w:tr w:rsidR="00916E3B" w:rsidRPr="000853E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899" w:type="dxa"/>
            <w:tcMar>
              <w:left w:w="0" w:type="dxa"/>
              <w:right w:w="0" w:type="dxa"/>
            </w:tcMar>
            <w:vAlign w:val="center"/>
          </w:tcPr>
          <w:p w:rsidR="00916E3B" w:rsidRPr="00916E3B" w:rsidRDefault="00916E3B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vertAlign w:val="subscript"/>
              </w:rPr>
              <w:t>max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vertAlign w:val="subscript"/>
              </w:rPr>
              <w:t>min</w:t>
            </w:r>
          </w:p>
        </w:tc>
        <w:tc>
          <w:tcPr>
            <w:tcW w:w="2181" w:type="dxa"/>
            <w:tcMar>
              <w:left w:w="0" w:type="dxa"/>
              <w:right w:w="0" w:type="dxa"/>
            </w:tcMar>
            <w:vAlign w:val="center"/>
          </w:tcPr>
          <w:p w:rsidR="00916E3B" w:rsidRPr="000853EF" w:rsidRDefault="00916E3B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纵向双折叠次数的最大值、最小值</w:t>
            </w:r>
          </w:p>
        </w:tc>
        <w:tc>
          <w:tcPr>
            <w:tcW w:w="884" w:type="dxa"/>
            <w:tcMar>
              <w:left w:w="0" w:type="dxa"/>
              <w:right w:w="0" w:type="dxa"/>
            </w:tcMar>
            <w:vAlign w:val="center"/>
          </w:tcPr>
          <w:p w:rsidR="00916E3B" w:rsidRDefault="00916E3B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Z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vertAlign w:val="subscript"/>
              </w:rPr>
              <w:t>max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Z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vertAlign w:val="subscript"/>
              </w:rPr>
              <w:t>min</w:t>
            </w:r>
          </w:p>
        </w:tc>
        <w:tc>
          <w:tcPr>
            <w:tcW w:w="2170" w:type="dxa"/>
            <w:tcMar>
              <w:left w:w="0" w:type="dxa"/>
              <w:right w:w="0" w:type="dxa"/>
            </w:tcMar>
            <w:vAlign w:val="center"/>
          </w:tcPr>
          <w:p w:rsidR="00916E3B" w:rsidRPr="000853EF" w:rsidRDefault="00916E3B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纵向耐折度的最大值、最小值</w:t>
            </w:r>
          </w:p>
        </w:tc>
      </w:tr>
      <w:tr w:rsidR="00916E3B" w:rsidRPr="000853EF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899" w:type="dxa"/>
            <w:tcMar>
              <w:left w:w="0" w:type="dxa"/>
              <w:right w:w="0" w:type="dxa"/>
            </w:tcMar>
            <w:vAlign w:val="center"/>
          </w:tcPr>
          <w:p w:rsidR="00916E3B" w:rsidRPr="000853EF" w:rsidRDefault="00916E3B" w:rsidP="000853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 w:rsidRPr="000853E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916E3B" w:rsidRPr="000853EF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—</w:t>
                  </w:r>
                </w:rt>
                <w:rubyBase>
                  <w:r w:rsidR="00916E3B" w:rsidRPr="000853EF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A</w:t>
                  </w:r>
                </w:rubyBase>
              </w:ruby>
            </w:r>
          </w:p>
        </w:tc>
        <w:tc>
          <w:tcPr>
            <w:tcW w:w="2181" w:type="dxa"/>
            <w:tcMar>
              <w:left w:w="0" w:type="dxa"/>
              <w:right w:w="0" w:type="dxa"/>
            </w:tcMar>
            <w:vAlign w:val="center"/>
          </w:tcPr>
          <w:p w:rsidR="00916E3B" w:rsidRPr="000853EF" w:rsidRDefault="00916E3B" w:rsidP="000853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 w:rsidRPr="000853E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纵向双折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叠</w:t>
            </w:r>
            <w:r w:rsidRPr="000853E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次数平均值</w:t>
            </w:r>
          </w:p>
        </w:tc>
        <w:tc>
          <w:tcPr>
            <w:tcW w:w="884" w:type="dxa"/>
            <w:tcMar>
              <w:left w:w="0" w:type="dxa"/>
              <w:right w:w="0" w:type="dxa"/>
            </w:tcMar>
            <w:vAlign w:val="center"/>
          </w:tcPr>
          <w:p w:rsidR="00916E3B" w:rsidRPr="000853EF" w:rsidRDefault="00916E3B" w:rsidP="000853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 w:rsidRPr="000853E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916E3B" w:rsidRPr="000853EF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—</w:t>
                  </w:r>
                </w:rt>
                <w:rubyBase>
                  <w:r w:rsidR="00916E3B" w:rsidRPr="000853EF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Z</w:t>
                  </w:r>
                </w:rubyBase>
              </w:ruby>
            </w:r>
          </w:p>
        </w:tc>
        <w:tc>
          <w:tcPr>
            <w:tcW w:w="2170" w:type="dxa"/>
            <w:tcMar>
              <w:left w:w="0" w:type="dxa"/>
              <w:right w:w="0" w:type="dxa"/>
            </w:tcMar>
            <w:vAlign w:val="center"/>
          </w:tcPr>
          <w:p w:rsidR="00916E3B" w:rsidRPr="000853EF" w:rsidRDefault="00916E3B" w:rsidP="000853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 w:rsidRPr="000853E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纵向耐折度平均值</w:t>
            </w:r>
          </w:p>
        </w:tc>
      </w:tr>
      <w:tr w:rsidR="00916E3B" w:rsidRPr="000853EF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899" w:type="dxa"/>
            <w:tcMar>
              <w:left w:w="0" w:type="dxa"/>
              <w:right w:w="0" w:type="dxa"/>
            </w:tcMar>
            <w:vAlign w:val="center"/>
          </w:tcPr>
          <w:p w:rsidR="00916E3B" w:rsidRPr="000853EF" w:rsidRDefault="00916E3B" w:rsidP="000853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vertAlign w:val="subscript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Zf</w:t>
            </w:r>
          </w:p>
        </w:tc>
        <w:tc>
          <w:tcPr>
            <w:tcW w:w="2181" w:type="dxa"/>
            <w:tcMar>
              <w:left w:w="0" w:type="dxa"/>
              <w:right w:w="0" w:type="dxa"/>
            </w:tcMar>
            <w:vAlign w:val="center"/>
          </w:tcPr>
          <w:p w:rsidR="00916E3B" w:rsidRPr="00916E3B" w:rsidRDefault="00916E3B" w:rsidP="000853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 w:rsidRPr="00916E3B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纵向耐折次数</w:t>
            </w:r>
          </w:p>
        </w:tc>
        <w:tc>
          <w:tcPr>
            <w:tcW w:w="884" w:type="dxa"/>
            <w:tcMar>
              <w:left w:w="0" w:type="dxa"/>
              <w:right w:w="0" w:type="dxa"/>
            </w:tcMar>
            <w:vAlign w:val="center"/>
          </w:tcPr>
          <w:p w:rsidR="00916E3B" w:rsidRPr="000853EF" w:rsidRDefault="00916E3B" w:rsidP="000853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70" w:type="dxa"/>
            <w:tcMar>
              <w:left w:w="0" w:type="dxa"/>
              <w:right w:w="0" w:type="dxa"/>
            </w:tcMar>
            <w:vAlign w:val="center"/>
          </w:tcPr>
          <w:p w:rsidR="00916E3B" w:rsidRPr="000853EF" w:rsidRDefault="00916E3B" w:rsidP="000853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916E3B" w:rsidRPr="000853E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899" w:type="dxa"/>
            <w:tcMar>
              <w:left w:w="0" w:type="dxa"/>
              <w:right w:w="0" w:type="dxa"/>
            </w:tcMar>
            <w:vAlign w:val="center"/>
          </w:tcPr>
          <w:p w:rsidR="00916E3B" w:rsidRPr="00916E3B" w:rsidRDefault="00916E3B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vertAlign w:val="subscript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vertAlign w:val="subscript"/>
              </w:rPr>
              <w:t>n</w:t>
            </w:r>
          </w:p>
        </w:tc>
        <w:tc>
          <w:tcPr>
            <w:tcW w:w="2181" w:type="dxa"/>
            <w:tcMar>
              <w:left w:w="0" w:type="dxa"/>
              <w:right w:w="0" w:type="dxa"/>
            </w:tcMar>
            <w:vAlign w:val="center"/>
          </w:tcPr>
          <w:p w:rsidR="00916E3B" w:rsidRPr="000853EF" w:rsidRDefault="00CE7B0E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横向</w:t>
            </w:r>
            <w:r w:rsidR="00916E3B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耐折度</w:t>
            </w:r>
          </w:p>
        </w:tc>
        <w:tc>
          <w:tcPr>
            <w:tcW w:w="884" w:type="dxa"/>
            <w:tcMar>
              <w:left w:w="0" w:type="dxa"/>
              <w:right w:w="0" w:type="dxa"/>
            </w:tcMar>
            <w:vAlign w:val="center"/>
          </w:tcPr>
          <w:p w:rsidR="00916E3B" w:rsidRPr="000853EF" w:rsidRDefault="00916E3B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vertAlign w:val="subscript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B</w:t>
            </w:r>
            <w:r w:rsidRPr="000853E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vertAlign w:val="subscript"/>
              </w:rPr>
              <w:t>n</w:t>
            </w:r>
          </w:p>
        </w:tc>
        <w:tc>
          <w:tcPr>
            <w:tcW w:w="2170" w:type="dxa"/>
            <w:tcMar>
              <w:left w:w="0" w:type="dxa"/>
              <w:right w:w="0" w:type="dxa"/>
            </w:tcMar>
            <w:vAlign w:val="center"/>
          </w:tcPr>
          <w:p w:rsidR="00916E3B" w:rsidRPr="000853EF" w:rsidRDefault="00CE7B0E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横向</w:t>
            </w:r>
            <w:r w:rsidR="00916E3B" w:rsidRPr="000853E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双折</w:t>
            </w:r>
            <w:r w:rsidR="00916E3B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叠</w:t>
            </w:r>
            <w:r w:rsidR="00916E3B" w:rsidRPr="000853E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次数</w:t>
            </w:r>
          </w:p>
        </w:tc>
      </w:tr>
      <w:tr w:rsidR="00916E3B" w:rsidRPr="000853E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899" w:type="dxa"/>
            <w:tcMar>
              <w:left w:w="0" w:type="dxa"/>
              <w:right w:w="0" w:type="dxa"/>
            </w:tcMar>
            <w:vAlign w:val="center"/>
          </w:tcPr>
          <w:p w:rsidR="00916E3B" w:rsidRPr="00916E3B" w:rsidRDefault="00916E3B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vertAlign w:val="subscript"/>
              </w:rPr>
              <w:t>max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vertAlign w:val="subscript"/>
              </w:rPr>
              <w:t>min</w:t>
            </w:r>
          </w:p>
        </w:tc>
        <w:tc>
          <w:tcPr>
            <w:tcW w:w="2181" w:type="dxa"/>
            <w:tcMar>
              <w:left w:w="0" w:type="dxa"/>
              <w:right w:w="0" w:type="dxa"/>
            </w:tcMar>
            <w:vAlign w:val="center"/>
          </w:tcPr>
          <w:p w:rsidR="00916E3B" w:rsidRPr="000853EF" w:rsidRDefault="00CE7B0E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横向</w:t>
            </w:r>
            <w:r w:rsidR="00916E3B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双折叠次数的最大值、最小值</w:t>
            </w:r>
          </w:p>
        </w:tc>
        <w:tc>
          <w:tcPr>
            <w:tcW w:w="884" w:type="dxa"/>
            <w:tcMar>
              <w:left w:w="0" w:type="dxa"/>
              <w:right w:w="0" w:type="dxa"/>
            </w:tcMar>
            <w:vAlign w:val="center"/>
          </w:tcPr>
          <w:p w:rsidR="00916E3B" w:rsidRDefault="00916E3B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vertAlign w:val="subscript"/>
              </w:rPr>
              <w:t>max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vertAlign w:val="subscript"/>
              </w:rPr>
              <w:t>min</w:t>
            </w:r>
          </w:p>
        </w:tc>
        <w:tc>
          <w:tcPr>
            <w:tcW w:w="2170" w:type="dxa"/>
            <w:tcMar>
              <w:left w:w="0" w:type="dxa"/>
              <w:right w:w="0" w:type="dxa"/>
            </w:tcMar>
            <w:vAlign w:val="center"/>
          </w:tcPr>
          <w:p w:rsidR="00916E3B" w:rsidRPr="000853EF" w:rsidRDefault="00CE7B0E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横向</w:t>
            </w:r>
            <w:r w:rsidR="00916E3B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耐折度的最大值、最小值</w:t>
            </w:r>
          </w:p>
        </w:tc>
      </w:tr>
      <w:tr w:rsidR="00916E3B" w:rsidRPr="000853EF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899" w:type="dxa"/>
            <w:tcMar>
              <w:left w:w="0" w:type="dxa"/>
              <w:right w:w="0" w:type="dxa"/>
            </w:tcMar>
            <w:vAlign w:val="center"/>
          </w:tcPr>
          <w:p w:rsidR="00916E3B" w:rsidRPr="000853EF" w:rsidRDefault="00916E3B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zh-CN"/>
                </w:rubyPr>
                <w:rt>
                  <w:r w:rsidR="00916E3B" w:rsidRPr="00916E3B">
                    <w:rPr>
                      <w:rFonts w:ascii="Arial" w:hAnsi="Arial" w:cs="Arial"/>
                      <w:color w:val="000000"/>
                      <w:kern w:val="0"/>
                      <w:sz w:val="9"/>
                      <w:szCs w:val="18"/>
                    </w:rPr>
                    <w:t>——</w:t>
                  </w:r>
                </w:rt>
                <w:rubyBase>
                  <w:r w:rsidR="00916E3B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B</w:t>
                  </w:r>
                </w:rubyBase>
              </w:ruby>
            </w:r>
          </w:p>
        </w:tc>
        <w:tc>
          <w:tcPr>
            <w:tcW w:w="2181" w:type="dxa"/>
            <w:tcMar>
              <w:left w:w="0" w:type="dxa"/>
              <w:right w:w="0" w:type="dxa"/>
            </w:tcMar>
            <w:vAlign w:val="center"/>
          </w:tcPr>
          <w:p w:rsidR="00916E3B" w:rsidRPr="000853EF" w:rsidRDefault="00CE7B0E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横向</w:t>
            </w:r>
            <w:r w:rsidR="00916E3B" w:rsidRPr="000853E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双折</w:t>
            </w:r>
            <w:r w:rsidR="00916E3B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叠</w:t>
            </w:r>
            <w:r w:rsidR="00916E3B" w:rsidRPr="000853E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次数平均值</w:t>
            </w:r>
          </w:p>
        </w:tc>
        <w:tc>
          <w:tcPr>
            <w:tcW w:w="884" w:type="dxa"/>
            <w:tcMar>
              <w:left w:w="0" w:type="dxa"/>
              <w:right w:w="0" w:type="dxa"/>
            </w:tcMar>
            <w:vAlign w:val="center"/>
          </w:tcPr>
          <w:p w:rsidR="00916E3B" w:rsidRPr="000853EF" w:rsidRDefault="00916E3B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zh-CN"/>
                </w:rubyPr>
                <w:rt>
                  <w:r w:rsidR="00916E3B" w:rsidRPr="00916E3B">
                    <w:rPr>
                      <w:rFonts w:ascii="Arial" w:hAnsi="Arial" w:cs="Arial"/>
                      <w:color w:val="000000"/>
                      <w:kern w:val="0"/>
                      <w:sz w:val="9"/>
                      <w:szCs w:val="18"/>
                    </w:rPr>
                    <w:t>——</w:t>
                  </w:r>
                </w:rt>
                <w:rubyBase>
                  <w:r w:rsidR="00916E3B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H</w:t>
                  </w:r>
                </w:rubyBase>
              </w:ruby>
            </w:r>
          </w:p>
        </w:tc>
        <w:tc>
          <w:tcPr>
            <w:tcW w:w="2170" w:type="dxa"/>
            <w:tcMar>
              <w:left w:w="0" w:type="dxa"/>
              <w:right w:w="0" w:type="dxa"/>
            </w:tcMar>
            <w:vAlign w:val="center"/>
          </w:tcPr>
          <w:p w:rsidR="00916E3B" w:rsidRPr="000853EF" w:rsidRDefault="00CE7B0E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横向</w:t>
            </w:r>
            <w:r w:rsidR="00916E3B" w:rsidRPr="000853E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耐折度平均值</w:t>
            </w:r>
          </w:p>
        </w:tc>
      </w:tr>
      <w:tr w:rsidR="00916E3B" w:rsidRPr="000853EF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899" w:type="dxa"/>
            <w:tcMar>
              <w:left w:w="0" w:type="dxa"/>
              <w:right w:w="0" w:type="dxa"/>
            </w:tcMar>
            <w:vAlign w:val="center"/>
          </w:tcPr>
          <w:p w:rsidR="00916E3B" w:rsidRPr="000853EF" w:rsidRDefault="00CE7B0E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vertAlign w:val="subscript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H</w:t>
            </w:r>
            <w:r w:rsidR="00916E3B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f</w:t>
            </w:r>
          </w:p>
        </w:tc>
        <w:tc>
          <w:tcPr>
            <w:tcW w:w="2181" w:type="dxa"/>
            <w:tcMar>
              <w:left w:w="0" w:type="dxa"/>
              <w:right w:w="0" w:type="dxa"/>
            </w:tcMar>
            <w:vAlign w:val="center"/>
          </w:tcPr>
          <w:p w:rsidR="00916E3B" w:rsidRPr="00916E3B" w:rsidRDefault="00CE7B0E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横向</w:t>
            </w:r>
            <w:r w:rsidR="00916E3B" w:rsidRPr="00916E3B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耐折次数</w:t>
            </w:r>
          </w:p>
        </w:tc>
        <w:tc>
          <w:tcPr>
            <w:tcW w:w="884" w:type="dxa"/>
            <w:tcMar>
              <w:left w:w="0" w:type="dxa"/>
              <w:right w:w="0" w:type="dxa"/>
            </w:tcMar>
            <w:vAlign w:val="center"/>
          </w:tcPr>
          <w:p w:rsidR="00916E3B" w:rsidRPr="000853EF" w:rsidRDefault="00916E3B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70" w:type="dxa"/>
            <w:tcMar>
              <w:left w:w="0" w:type="dxa"/>
              <w:right w:w="0" w:type="dxa"/>
            </w:tcMar>
            <w:vAlign w:val="center"/>
          </w:tcPr>
          <w:p w:rsidR="00916E3B" w:rsidRPr="000853EF" w:rsidRDefault="00916E3B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CE7B0E" w:rsidRPr="000853E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899" w:type="dxa"/>
            <w:tcMar>
              <w:left w:w="0" w:type="dxa"/>
              <w:right w:w="0" w:type="dxa"/>
            </w:tcMar>
            <w:vAlign w:val="center"/>
          </w:tcPr>
          <w:p w:rsidR="00CE7B0E" w:rsidRPr="000853EF" w:rsidRDefault="00CE7B0E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 w:rsidRPr="000853E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CE7B0E" w:rsidRPr="000853EF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———</w:t>
                  </w:r>
                </w:rt>
                <w:rubyBase>
                  <w:r w:rsidR="00CE7B0E" w:rsidRPr="000853EF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AB</w:t>
                  </w:r>
                </w:rubyBase>
              </w:ruby>
            </w:r>
          </w:p>
        </w:tc>
        <w:tc>
          <w:tcPr>
            <w:tcW w:w="2181" w:type="dxa"/>
            <w:tcMar>
              <w:left w:w="0" w:type="dxa"/>
              <w:right w:w="0" w:type="dxa"/>
            </w:tcMar>
            <w:vAlign w:val="center"/>
          </w:tcPr>
          <w:p w:rsidR="00CE7B0E" w:rsidRPr="000853EF" w:rsidRDefault="00CE7B0E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 w:rsidRPr="000853E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纵横向双折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叠</w:t>
            </w:r>
            <w:r w:rsidRPr="000853E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次数平均值</w:t>
            </w:r>
          </w:p>
        </w:tc>
        <w:tc>
          <w:tcPr>
            <w:tcW w:w="884" w:type="dxa"/>
            <w:tcMar>
              <w:left w:w="0" w:type="dxa"/>
              <w:right w:w="0" w:type="dxa"/>
            </w:tcMar>
            <w:vAlign w:val="center"/>
          </w:tcPr>
          <w:p w:rsidR="00CE7B0E" w:rsidRPr="000853EF" w:rsidRDefault="00CE7B0E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 w:rsidRPr="000853E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CE7B0E" w:rsidRPr="000853EF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———</w:t>
                  </w:r>
                </w:rt>
                <w:rubyBase>
                  <w:r w:rsidR="00CE7B0E" w:rsidRPr="000853EF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ZH</w:t>
                  </w:r>
                </w:rubyBase>
              </w:ruby>
            </w:r>
          </w:p>
        </w:tc>
        <w:tc>
          <w:tcPr>
            <w:tcW w:w="2170" w:type="dxa"/>
            <w:tcMar>
              <w:left w:w="0" w:type="dxa"/>
              <w:right w:w="0" w:type="dxa"/>
            </w:tcMar>
            <w:vAlign w:val="center"/>
          </w:tcPr>
          <w:p w:rsidR="00CE7B0E" w:rsidRPr="000853EF" w:rsidRDefault="00CE7B0E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 w:rsidRPr="000853E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纵横向耐折度平均值</w:t>
            </w:r>
          </w:p>
        </w:tc>
      </w:tr>
      <w:tr w:rsidR="00CE7B0E" w:rsidRPr="000853E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899" w:type="dxa"/>
            <w:tcMar>
              <w:left w:w="0" w:type="dxa"/>
              <w:right w:w="0" w:type="dxa"/>
            </w:tcMar>
            <w:vAlign w:val="center"/>
          </w:tcPr>
          <w:p w:rsidR="00CE7B0E" w:rsidRPr="000853EF" w:rsidRDefault="00CE7B0E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ZHf</w:t>
            </w:r>
          </w:p>
        </w:tc>
        <w:tc>
          <w:tcPr>
            <w:tcW w:w="2181" w:type="dxa"/>
            <w:tcMar>
              <w:left w:w="0" w:type="dxa"/>
              <w:right w:w="0" w:type="dxa"/>
            </w:tcMar>
            <w:vAlign w:val="center"/>
          </w:tcPr>
          <w:p w:rsidR="00CE7B0E" w:rsidRPr="000853EF" w:rsidRDefault="00CE7B0E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spacing w:val="-14"/>
                <w:kern w:val="0"/>
                <w:sz w:val="18"/>
                <w:szCs w:val="18"/>
              </w:rPr>
            </w:pPr>
            <w:r w:rsidRPr="000853E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纵横向耐折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次数</w:t>
            </w:r>
          </w:p>
        </w:tc>
        <w:tc>
          <w:tcPr>
            <w:tcW w:w="884" w:type="dxa"/>
            <w:tcMar>
              <w:left w:w="0" w:type="dxa"/>
              <w:right w:w="0" w:type="dxa"/>
            </w:tcMar>
            <w:vAlign w:val="center"/>
          </w:tcPr>
          <w:p w:rsidR="00CE7B0E" w:rsidRDefault="00CE7B0E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70" w:type="dxa"/>
            <w:tcMar>
              <w:left w:w="0" w:type="dxa"/>
              <w:right w:w="0" w:type="dxa"/>
            </w:tcMar>
            <w:vAlign w:val="center"/>
          </w:tcPr>
          <w:p w:rsidR="00CE7B0E" w:rsidRPr="000853EF" w:rsidRDefault="00CE7B0E" w:rsidP="004D3D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CE7B0E" w:rsidRPr="000853E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6134" w:type="dxa"/>
            <w:gridSpan w:val="4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7B0E" w:rsidRPr="00CE7B0E" w:rsidRDefault="00CE7B0E" w:rsidP="00CE7B0E">
            <w:pPr>
              <w:autoSpaceDE w:val="0"/>
              <w:autoSpaceDN w:val="0"/>
              <w:adjustRightInd w:val="0"/>
              <w:ind w:firstLineChars="200" w:firstLine="360"/>
              <w:rPr>
                <w:rFonts w:ascii="Arial" w:eastAsia="微软雅黑" w:hAnsi="Arial" w:cs="Arial" w:hint="eastAsia"/>
                <w:color w:val="000000"/>
                <w:kern w:val="0"/>
                <w:sz w:val="18"/>
                <w:szCs w:val="18"/>
              </w:rPr>
            </w:pPr>
            <w:r w:rsidRPr="00CE7B0E">
              <w:rPr>
                <w:rFonts w:ascii="Arial" w:eastAsia="微软雅黑" w:hAnsi="Arial" w:cs="Arial" w:hint="eastAsia"/>
                <w:color w:val="000000"/>
                <w:kern w:val="0"/>
                <w:sz w:val="18"/>
                <w:szCs w:val="18"/>
              </w:rPr>
              <w:t>注：按</w:t>
            </w:r>
            <w:r w:rsidRPr="00CE7B0E">
              <w:rPr>
                <w:rFonts w:ascii="Arial" w:eastAsia="微软雅黑" w:hAnsi="Arial" w:cs="Arial" w:hint="eastAsia"/>
                <w:color w:val="000000"/>
                <w:kern w:val="0"/>
                <w:sz w:val="18"/>
                <w:szCs w:val="18"/>
              </w:rPr>
              <w:t>GB/T 457</w:t>
            </w:r>
            <w:r w:rsidRPr="00CE7B0E">
              <w:rPr>
                <w:rFonts w:ascii="Arial" w:eastAsia="微软雅黑" w:hAnsi="Arial" w:cs="Arial" w:hint="eastAsia"/>
                <w:color w:val="000000"/>
                <w:kern w:val="0"/>
                <w:sz w:val="18"/>
                <w:szCs w:val="18"/>
              </w:rPr>
              <w:t>—</w:t>
            </w:r>
            <w:r w:rsidRPr="00CE7B0E">
              <w:rPr>
                <w:rFonts w:ascii="Arial" w:eastAsia="微软雅黑" w:hAnsi="Arial" w:cs="Arial" w:hint="eastAsia"/>
                <w:color w:val="000000"/>
                <w:kern w:val="0"/>
                <w:sz w:val="18"/>
                <w:szCs w:val="18"/>
              </w:rPr>
              <w:t>2008</w:t>
            </w:r>
            <w:r w:rsidRPr="00CE7B0E">
              <w:rPr>
                <w:rFonts w:ascii="Arial" w:eastAsia="微软雅黑" w:hAnsi="Arial" w:cs="Arial" w:hint="eastAsia"/>
                <w:color w:val="000000"/>
                <w:kern w:val="0"/>
                <w:sz w:val="18"/>
                <w:szCs w:val="18"/>
              </w:rPr>
              <w:t>定义</w:t>
            </w:r>
            <w:r>
              <w:rPr>
                <w:rFonts w:ascii="Arial" w:eastAsia="微软雅黑" w:hAnsi="Arial" w:cs="Arial" w:hint="eastAsia"/>
                <w:color w:val="000000"/>
                <w:kern w:val="0"/>
                <w:sz w:val="18"/>
                <w:szCs w:val="18"/>
              </w:rPr>
              <w:t>，耐折度为双折叠次数的对数（以</w:t>
            </w:r>
            <w:r>
              <w:rPr>
                <w:rFonts w:ascii="Arial" w:eastAsia="微软雅黑" w:hAnsi="Arial" w:cs="Arial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Arial" w:eastAsia="微软雅黑" w:hAnsi="Arial" w:cs="Arial" w:hint="eastAsia"/>
                <w:color w:val="000000"/>
                <w:kern w:val="0"/>
                <w:sz w:val="18"/>
                <w:szCs w:val="18"/>
              </w:rPr>
              <w:t>为底），耐折次数为耐折度平均值的反对数</w:t>
            </w:r>
            <w:r w:rsidR="000C72C8">
              <w:rPr>
                <w:rFonts w:ascii="Arial" w:eastAsia="微软雅黑" w:hAnsi="Arial" w:cs="Arial" w:hint="eastAsia"/>
                <w:color w:val="000000"/>
                <w:kern w:val="0"/>
                <w:sz w:val="18"/>
                <w:szCs w:val="18"/>
              </w:rPr>
              <w:t>。因此，对同一组试验数据，双折叠次数的平均值与耐折次数是有区别的。</w:t>
            </w:r>
          </w:p>
        </w:tc>
      </w:tr>
    </w:tbl>
    <w:p w:rsidR="001968A0" w:rsidRDefault="001968A0" w:rsidP="001968A0">
      <w:pPr>
        <w:ind w:firstLine="420"/>
        <w:rPr>
          <w:rFonts w:hint="eastAsia"/>
        </w:rPr>
      </w:pPr>
      <w:r>
        <w:rPr>
          <w:rFonts w:eastAsia="黑体" w:hint="eastAsia"/>
        </w:rPr>
        <w:t>注</w:t>
      </w:r>
      <w:r>
        <w:rPr>
          <w:rFonts w:eastAsia="黑体" w:hint="eastAsia"/>
        </w:rPr>
        <w:t xml:space="preserve"> 1</w:t>
      </w:r>
      <w:r>
        <w:rPr>
          <w:rFonts w:hint="eastAsia"/>
        </w:rPr>
        <w:t>：</w:t>
      </w:r>
      <w:r w:rsidR="006074EB">
        <w:rPr>
          <w:rFonts w:hint="eastAsia"/>
        </w:rPr>
        <w:t>仪器</w:t>
      </w:r>
      <w:r>
        <w:rPr>
          <w:rFonts w:hint="eastAsia"/>
        </w:rPr>
        <w:t>最多可以存储</w:t>
      </w:r>
      <w:r>
        <w:rPr>
          <w:rFonts w:hint="eastAsia"/>
        </w:rPr>
        <w:t>99</w:t>
      </w:r>
      <w:r>
        <w:rPr>
          <w:rFonts w:hint="eastAsia"/>
        </w:rPr>
        <w:t>次试验的数据，如果试验次数超过</w:t>
      </w:r>
      <w:r>
        <w:rPr>
          <w:rFonts w:hint="eastAsia"/>
        </w:rPr>
        <w:t>99</w:t>
      </w:r>
      <w:r>
        <w:rPr>
          <w:rFonts w:hint="eastAsia"/>
        </w:rPr>
        <w:t>次，</w:t>
      </w:r>
      <w:r w:rsidR="006074EB">
        <w:rPr>
          <w:rFonts w:hint="eastAsia"/>
        </w:rPr>
        <w:t>仪器</w:t>
      </w:r>
      <w:r>
        <w:rPr>
          <w:rFonts w:hint="eastAsia"/>
        </w:rPr>
        <w:t>将自动锁定并提示用户，显示如下：</w:t>
      </w:r>
    </w:p>
    <w:p w:rsidR="001968A0" w:rsidRDefault="007916BF" w:rsidP="001968A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857500" cy="1619250"/>
            <wp:effectExtent l="19050" t="0" r="0" b="0"/>
            <wp:docPr id="14" name="图片 14" descr="数据已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数据已满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8A" w:rsidRDefault="00AE4F8A">
      <w:pPr>
        <w:autoSpaceDE w:val="0"/>
        <w:autoSpaceDN w:val="0"/>
        <w:adjustRightInd w:val="0"/>
        <w:jc w:val="left"/>
        <w:rPr>
          <w:rFonts w:hint="eastAsia"/>
        </w:rPr>
      </w:pPr>
      <w:r>
        <w:rPr>
          <w:rFonts w:eastAsia="黑体" w:hint="eastAsia"/>
        </w:rPr>
        <w:t>注</w:t>
      </w:r>
      <w:r>
        <w:rPr>
          <w:rFonts w:eastAsia="黑体" w:hint="eastAsia"/>
        </w:rPr>
        <w:t>2</w:t>
      </w:r>
      <w:r>
        <w:rPr>
          <w:rFonts w:eastAsia="黑体" w:hint="eastAsia"/>
        </w:rPr>
        <w:t>：</w:t>
      </w:r>
      <w:r>
        <w:rPr>
          <w:rFonts w:hint="eastAsia"/>
        </w:rPr>
        <w:t>一组试验完毕并打印输出后，如不清除内存，则以后试验的数据将加入上一组数据中进行计算，因此请注意及时清除内存</w:t>
      </w:r>
      <w:r w:rsidR="007916BF">
        <w:rPr>
          <w:rFonts w:hint="eastAsia"/>
        </w:rPr>
        <w:t>（</w:t>
      </w:r>
      <w:r w:rsidR="007916BF">
        <w:rPr>
          <w:rFonts w:hint="eastAsia"/>
        </w:rPr>
        <w:t>4.5</w:t>
      </w:r>
      <w:r w:rsidR="007916BF">
        <w:rPr>
          <w:rFonts w:hint="eastAsia"/>
        </w:rPr>
        <w:t>）。</w:t>
      </w:r>
    </w:p>
    <w:p w:rsidR="006745ED" w:rsidRPr="00AE4F8A" w:rsidRDefault="00AE4F8A">
      <w:pPr>
        <w:autoSpaceDE w:val="0"/>
        <w:autoSpaceDN w:val="0"/>
        <w:adjustRightInd w:val="0"/>
        <w:jc w:val="left"/>
      </w:pPr>
      <w:r w:rsidRPr="00433DA6">
        <w:rPr>
          <w:rFonts w:eastAsia="黑体" w:hint="eastAsia"/>
        </w:rPr>
        <w:t>注</w:t>
      </w:r>
      <w:r w:rsidRPr="00433DA6">
        <w:rPr>
          <w:rFonts w:eastAsia="黑体" w:hint="eastAsia"/>
        </w:rPr>
        <w:t>3</w:t>
      </w:r>
      <w:r w:rsidRPr="00AE4F8A">
        <w:rPr>
          <w:rFonts w:hint="eastAsia"/>
        </w:rPr>
        <w:t>：</w:t>
      </w:r>
      <w:r w:rsidR="00433DA6">
        <w:rPr>
          <w:rFonts w:hint="eastAsia"/>
        </w:rPr>
        <w:t>打</w:t>
      </w:r>
      <w:r w:rsidR="000C72C8" w:rsidRPr="00AE4F8A">
        <w:rPr>
          <w:rFonts w:hint="eastAsia"/>
        </w:rPr>
        <w:t>印机具体操作请详见随机技术文件《热敏打印机使用说明》</w:t>
      </w:r>
      <w:r w:rsidR="006745ED" w:rsidRPr="00AE4F8A">
        <w:rPr>
          <w:rFonts w:hint="eastAsia"/>
        </w:rPr>
        <w:t>。</w:t>
      </w:r>
    </w:p>
    <w:p w:rsidR="006745ED" w:rsidRPr="00AE4F8A" w:rsidRDefault="00AE4F8A">
      <w:pPr>
        <w:autoSpaceDE w:val="0"/>
        <w:autoSpaceDN w:val="0"/>
        <w:adjustRightInd w:val="0"/>
        <w:jc w:val="left"/>
      </w:pPr>
      <w:r w:rsidRPr="00433DA6">
        <w:rPr>
          <w:rFonts w:eastAsia="黑体" w:hint="eastAsia"/>
        </w:rPr>
        <w:t>注</w:t>
      </w:r>
      <w:r w:rsidRPr="00433DA6">
        <w:rPr>
          <w:rFonts w:eastAsia="黑体" w:hint="eastAsia"/>
        </w:rPr>
        <w:t>4</w:t>
      </w:r>
      <w:r w:rsidRPr="00AE4F8A">
        <w:rPr>
          <w:rFonts w:hint="eastAsia"/>
        </w:rPr>
        <w:t>：</w:t>
      </w:r>
      <w:r w:rsidR="006745ED" w:rsidRPr="00AE4F8A">
        <w:rPr>
          <w:rFonts w:hint="eastAsia"/>
        </w:rPr>
        <w:t>夹持试样时，应将试样拉直，以得到准确的张力。</w:t>
      </w:r>
    </w:p>
    <w:p w:rsidR="006745ED" w:rsidRDefault="006745ED" w:rsidP="006074EB">
      <w:pPr>
        <w:pStyle w:val="1"/>
      </w:pPr>
      <w:bookmarkStart w:id="25" w:name="_Toc289414377"/>
      <w:r>
        <w:rPr>
          <w:rFonts w:hint="eastAsia"/>
        </w:rPr>
        <w:t>5</w:t>
      </w:r>
      <w:r>
        <w:rPr>
          <w:rFonts w:hint="eastAsia"/>
        </w:rPr>
        <w:t xml:space="preserve">　维护保养</w:t>
      </w:r>
      <w:bookmarkEnd w:id="25"/>
    </w:p>
    <w:p w:rsidR="006745ED" w:rsidRDefault="006745ED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>5.1</w:t>
      </w:r>
      <w:r>
        <w:rPr>
          <w:rFonts w:ascii="Arial" w:hAnsi="Arial" w:cs="Arial" w:hint="eastAsia"/>
          <w:color w:val="000000"/>
          <w:kern w:val="0"/>
          <w:szCs w:val="28"/>
        </w:rPr>
        <w:t xml:space="preserve">　保持仪器清洁，折口无锈蚀、无尘土及油污。长期不用时，应用塑料罩将仪器罩好。</w:t>
      </w:r>
    </w:p>
    <w:p w:rsidR="006745ED" w:rsidRDefault="006355DC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>5.2</w:t>
      </w:r>
      <w:r w:rsidR="006745ED">
        <w:rPr>
          <w:rFonts w:ascii="Arial" w:hAnsi="Arial" w:cs="Arial" w:hint="eastAsia"/>
          <w:color w:val="000000"/>
          <w:kern w:val="0"/>
          <w:szCs w:val="28"/>
        </w:rPr>
        <w:t xml:space="preserve">　定期校准弹簧张力。</w:t>
      </w:r>
      <w:r w:rsidR="006745ED">
        <w:rPr>
          <w:rFonts w:ascii="Arial" w:hAnsi="Arial" w:cs="Arial" w:hint="eastAsia"/>
          <w:color w:val="000000"/>
          <w:kern w:val="0"/>
          <w:szCs w:val="28"/>
        </w:rPr>
        <w:t xml:space="preserve"> </w:t>
      </w:r>
      <w:r w:rsidR="006745ED">
        <w:rPr>
          <w:rFonts w:ascii="Arial" w:hAnsi="Arial" w:cs="Arial" w:hint="eastAsia"/>
          <w:color w:val="000000"/>
          <w:kern w:val="0"/>
          <w:szCs w:val="28"/>
        </w:rPr>
        <w:t>校准方法为：取出随机附带的专用校验砝码，放在张力杆上端，观察指针指示值是否与砝码标称值相符，要求</w:t>
      </w:r>
      <w:r w:rsidR="006745ED">
        <w:rPr>
          <w:rFonts w:ascii="Arial" w:hAnsi="Arial" w:cs="Arial" w:hint="eastAsia"/>
          <w:color w:val="000000"/>
          <w:kern w:val="0"/>
          <w:szCs w:val="28"/>
        </w:rPr>
        <w:t>9.8N</w:t>
      </w:r>
      <w:r w:rsidR="006745ED">
        <w:rPr>
          <w:rFonts w:ascii="Arial" w:hAnsi="Arial" w:cs="Arial" w:hint="eastAsia"/>
          <w:color w:val="000000"/>
          <w:kern w:val="0"/>
          <w:szCs w:val="28"/>
        </w:rPr>
        <w:t>时指针对正刻线，</w:t>
      </w:r>
      <w:r w:rsidR="006745ED">
        <w:rPr>
          <w:rFonts w:ascii="Arial" w:hAnsi="Arial" w:cs="Arial" w:hint="eastAsia"/>
          <w:color w:val="000000"/>
          <w:kern w:val="0"/>
          <w:szCs w:val="28"/>
        </w:rPr>
        <w:t>4.9N</w:t>
      </w:r>
      <w:r w:rsidR="006745ED">
        <w:rPr>
          <w:rFonts w:ascii="Arial" w:hAnsi="Arial" w:cs="Arial" w:hint="eastAsia"/>
          <w:color w:val="000000"/>
          <w:kern w:val="0"/>
          <w:szCs w:val="28"/>
        </w:rPr>
        <w:t>和</w:t>
      </w:r>
      <w:r w:rsidR="006745ED">
        <w:rPr>
          <w:rFonts w:ascii="Arial" w:hAnsi="Arial" w:cs="Arial" w:hint="eastAsia"/>
          <w:color w:val="000000"/>
          <w:kern w:val="0"/>
          <w:szCs w:val="28"/>
        </w:rPr>
        <w:t>14.7N</w:t>
      </w:r>
      <w:r w:rsidR="006745ED">
        <w:rPr>
          <w:rFonts w:ascii="Arial" w:hAnsi="Arial" w:cs="Arial" w:hint="eastAsia"/>
          <w:color w:val="000000"/>
          <w:kern w:val="0"/>
          <w:szCs w:val="28"/>
        </w:rPr>
        <w:t>允差±</w:t>
      </w:r>
      <w:r w:rsidR="006745ED">
        <w:rPr>
          <w:rFonts w:ascii="Arial" w:hAnsi="Arial" w:cs="Arial" w:hint="eastAsia"/>
          <w:color w:val="000000"/>
          <w:kern w:val="0"/>
          <w:szCs w:val="28"/>
        </w:rPr>
        <w:t>0.49N</w:t>
      </w:r>
      <w:r w:rsidR="006745ED">
        <w:rPr>
          <w:rFonts w:ascii="Arial" w:hAnsi="Arial" w:cs="Arial" w:hint="eastAsia"/>
          <w:color w:val="000000"/>
          <w:kern w:val="0"/>
          <w:szCs w:val="28"/>
        </w:rPr>
        <w:t>。如不符上述要求，则可调整指针位置或调节调节螺钉，如仍不能达到要求，则应更换弹簧。</w:t>
      </w:r>
    </w:p>
    <w:p w:rsidR="006745ED" w:rsidRDefault="006745ED" w:rsidP="006074EB">
      <w:pPr>
        <w:pStyle w:val="1"/>
      </w:pPr>
      <w:bookmarkStart w:id="26" w:name="_Toc289414378"/>
      <w:r>
        <w:rPr>
          <w:rFonts w:hint="eastAsia"/>
        </w:rPr>
        <w:t>6</w:t>
      </w:r>
      <w:r>
        <w:rPr>
          <w:rFonts w:hint="eastAsia"/>
        </w:rPr>
        <w:t xml:space="preserve">　故障排除与维修</w:t>
      </w:r>
      <w:bookmarkEnd w:id="2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68"/>
        <w:gridCol w:w="1955"/>
        <w:gridCol w:w="2132"/>
      </w:tblGrid>
      <w:tr w:rsidR="006745ED">
        <w:tblPrEx>
          <w:tblCellMar>
            <w:top w:w="0" w:type="dxa"/>
            <w:bottom w:w="0" w:type="dxa"/>
          </w:tblCellMar>
        </w:tblPrEx>
        <w:tc>
          <w:tcPr>
            <w:tcW w:w="2068" w:type="dxa"/>
            <w:vAlign w:val="center"/>
          </w:tcPr>
          <w:p w:rsidR="006745ED" w:rsidRDefault="006745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spacing w:val="10"/>
                <w:kern w:val="0"/>
                <w:szCs w:val="21"/>
              </w:rPr>
            </w:pPr>
            <w:r>
              <w:rPr>
                <w:rFonts w:ascii="Arial" w:hAnsi="Arial" w:cs="Arial" w:hint="eastAsia"/>
                <w:color w:val="000000"/>
                <w:spacing w:val="10"/>
                <w:kern w:val="0"/>
                <w:szCs w:val="21"/>
              </w:rPr>
              <w:t>故障现象</w:t>
            </w:r>
          </w:p>
        </w:tc>
        <w:tc>
          <w:tcPr>
            <w:tcW w:w="1955" w:type="dxa"/>
            <w:vAlign w:val="center"/>
          </w:tcPr>
          <w:p w:rsidR="006745ED" w:rsidRDefault="006745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spacing w:val="10"/>
                <w:kern w:val="0"/>
                <w:szCs w:val="21"/>
              </w:rPr>
            </w:pPr>
            <w:r>
              <w:rPr>
                <w:rFonts w:ascii="Arial" w:hAnsi="Arial" w:cs="Arial" w:hint="eastAsia"/>
                <w:color w:val="000000"/>
                <w:spacing w:val="10"/>
                <w:kern w:val="0"/>
                <w:szCs w:val="21"/>
              </w:rPr>
              <w:t>可能原因</w:t>
            </w:r>
          </w:p>
        </w:tc>
        <w:tc>
          <w:tcPr>
            <w:tcW w:w="2132" w:type="dxa"/>
            <w:vAlign w:val="center"/>
          </w:tcPr>
          <w:p w:rsidR="006745ED" w:rsidRDefault="006745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 w:hint="eastAsia"/>
                <w:color w:val="000000"/>
                <w:spacing w:val="10"/>
                <w:kern w:val="0"/>
                <w:szCs w:val="21"/>
              </w:rPr>
            </w:pPr>
            <w:r>
              <w:rPr>
                <w:rFonts w:ascii="Arial" w:hAnsi="Arial" w:cs="Arial" w:hint="eastAsia"/>
                <w:color w:val="000000"/>
                <w:spacing w:val="10"/>
                <w:kern w:val="0"/>
                <w:szCs w:val="21"/>
              </w:rPr>
              <w:t>处理方法</w:t>
            </w:r>
          </w:p>
        </w:tc>
      </w:tr>
      <w:tr w:rsidR="006745E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68" w:type="dxa"/>
            <w:vMerge w:val="restart"/>
          </w:tcPr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spacing w:val="10"/>
                <w:kern w:val="0"/>
                <w:szCs w:val="21"/>
              </w:rPr>
            </w:pPr>
            <w:r>
              <w:rPr>
                <w:rFonts w:ascii="Arial" w:hAnsi="Arial" w:cs="Arial" w:hint="eastAsia"/>
                <w:color w:val="000000"/>
                <w:spacing w:val="10"/>
                <w:kern w:val="0"/>
                <w:szCs w:val="21"/>
              </w:rPr>
              <w:t>试样断裂后不停机</w:t>
            </w:r>
          </w:p>
        </w:tc>
        <w:tc>
          <w:tcPr>
            <w:tcW w:w="1955" w:type="dxa"/>
          </w:tcPr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spacing w:val="10"/>
                <w:kern w:val="0"/>
                <w:szCs w:val="21"/>
              </w:rPr>
            </w:pPr>
            <w:r>
              <w:rPr>
                <w:rFonts w:ascii="Arial" w:hAnsi="Arial" w:cs="Arial" w:hint="eastAsia"/>
                <w:kern w:val="0"/>
              </w:rPr>
              <w:t>光电开关与上簧座间隙增大</w:t>
            </w:r>
          </w:p>
        </w:tc>
        <w:tc>
          <w:tcPr>
            <w:tcW w:w="2132" w:type="dxa"/>
          </w:tcPr>
          <w:p w:rsidR="006745ED" w:rsidRDefault="006745ED">
            <w:pPr>
              <w:pStyle w:val="a5"/>
              <w:spacing w:line="240" w:lineRule="auto"/>
              <w:rPr>
                <w:rFonts w:ascii="Arial" w:hAnsi="Arial" w:cs="Arial" w:hint="eastAsia"/>
                <w:color w:val="000000"/>
                <w:spacing w:val="10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</w:rPr>
              <w:t>检查调整光电开关与上簧座间隙</w:t>
            </w:r>
          </w:p>
        </w:tc>
      </w:tr>
      <w:tr w:rsidR="006745E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68" w:type="dxa"/>
            <w:vMerge/>
          </w:tcPr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spacing w:val="10"/>
                <w:kern w:val="0"/>
                <w:szCs w:val="21"/>
              </w:rPr>
            </w:pPr>
          </w:p>
        </w:tc>
        <w:tc>
          <w:tcPr>
            <w:tcW w:w="1955" w:type="dxa"/>
          </w:tcPr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spacing w:val="10"/>
                <w:kern w:val="0"/>
                <w:szCs w:val="21"/>
              </w:rPr>
            </w:pPr>
            <w:r>
              <w:rPr>
                <w:rFonts w:ascii="Arial" w:hAnsi="Arial" w:cs="Arial" w:hint="eastAsia"/>
                <w:kern w:val="0"/>
              </w:rPr>
              <w:t>光电开关损坏</w:t>
            </w:r>
          </w:p>
        </w:tc>
        <w:tc>
          <w:tcPr>
            <w:tcW w:w="2132" w:type="dxa"/>
          </w:tcPr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spacing w:val="10"/>
                <w:kern w:val="0"/>
                <w:szCs w:val="21"/>
              </w:rPr>
            </w:pPr>
            <w:r>
              <w:rPr>
                <w:rFonts w:ascii="Arial" w:hAnsi="Arial" w:cs="Arial" w:hint="eastAsia"/>
                <w:kern w:val="0"/>
              </w:rPr>
              <w:t>更换光电开关</w:t>
            </w:r>
          </w:p>
        </w:tc>
      </w:tr>
    </w:tbl>
    <w:p w:rsidR="006745ED" w:rsidRDefault="006745ED" w:rsidP="006074EB">
      <w:pPr>
        <w:pStyle w:val="1"/>
      </w:pPr>
      <w:bookmarkStart w:id="27" w:name="_Toc289414379"/>
      <w:r>
        <w:rPr>
          <w:rFonts w:hint="eastAsia"/>
        </w:rPr>
        <w:t>7</w:t>
      </w:r>
      <w:r>
        <w:rPr>
          <w:rFonts w:hint="eastAsia"/>
        </w:rPr>
        <w:t xml:space="preserve">　附图</w:t>
      </w:r>
      <w:bookmarkEnd w:id="27"/>
    </w:p>
    <w:p w:rsidR="006745ED" w:rsidRDefault="006745ED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 xml:space="preserve">　　仪器外型图</w:t>
      </w:r>
    </w:p>
    <w:p w:rsidR="006745ED" w:rsidRDefault="006745ED">
      <w:pPr>
        <w:autoSpaceDE w:val="0"/>
        <w:autoSpaceDN w:val="0"/>
        <w:adjustRightInd w:val="0"/>
        <w:jc w:val="left"/>
        <w:rPr>
          <w:rFonts w:ascii="Arial" w:hAnsi="Arial" w:cs="Arial" w:hint="eastAsia"/>
          <w:color w:val="000000"/>
          <w:kern w:val="0"/>
          <w:szCs w:val="28"/>
        </w:rPr>
      </w:pPr>
    </w:p>
    <w:tbl>
      <w:tblPr>
        <w:tblW w:w="0" w:type="auto"/>
        <w:tblLook w:val="0000"/>
      </w:tblPr>
      <w:tblGrid>
        <w:gridCol w:w="425"/>
        <w:gridCol w:w="5496"/>
        <w:gridCol w:w="419"/>
      </w:tblGrid>
      <w:tr w:rsidR="006745ED">
        <w:tblPrEx>
          <w:tblCellMar>
            <w:top w:w="0" w:type="dxa"/>
            <w:bottom w:w="0" w:type="dxa"/>
          </w:tblCellMar>
        </w:tblPrEx>
        <w:tc>
          <w:tcPr>
            <w:tcW w:w="738" w:type="dxa"/>
          </w:tcPr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kern w:val="0"/>
                <w:sz w:val="24"/>
                <w:szCs w:val="28"/>
              </w:rPr>
            </w:pPr>
          </w:p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kern w:val="0"/>
                <w:sz w:val="24"/>
                <w:szCs w:val="28"/>
              </w:rPr>
            </w:pPr>
          </w:p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kern w:val="0"/>
                <w:sz w:val="24"/>
                <w:szCs w:val="28"/>
              </w:rPr>
            </w:pPr>
          </w:p>
          <w:p w:rsidR="006745ED" w:rsidRDefault="000C72C8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kern w:val="0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4"/>
                <w:szCs w:val="28"/>
              </w:rPr>
              <w:pict>
                <v:line id="_x0000_s1040" style="position:absolute;z-index:251660288" from="10.35pt,5.35pt" to="94.45pt,39.55pt">
                  <v:stroke endarrow="block"/>
                </v:line>
              </w:pict>
            </w:r>
            <w:r w:rsidR="006745ED">
              <w:rPr>
                <w:rFonts w:ascii="Arial" w:hAnsi="Arial" w:cs="Arial" w:hint="eastAsia"/>
                <w:color w:val="000000"/>
                <w:kern w:val="0"/>
                <w:sz w:val="24"/>
                <w:szCs w:val="28"/>
              </w:rPr>
              <w:t>1</w:t>
            </w:r>
          </w:p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kern w:val="0"/>
                <w:sz w:val="24"/>
                <w:szCs w:val="28"/>
              </w:rPr>
            </w:pPr>
          </w:p>
          <w:p w:rsidR="006745ED" w:rsidRDefault="000C72C8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kern w:val="0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4"/>
                <w:szCs w:val="28"/>
              </w:rPr>
              <w:pict>
                <v:line id="_x0000_s1030" style="position:absolute;z-index:251653120" from="10.35pt,3.5pt" to="160.35pt,63.5pt"/>
              </w:pict>
            </w:r>
            <w:r w:rsidR="006745ED">
              <w:rPr>
                <w:rFonts w:ascii="Arial" w:hAnsi="Arial" w:cs="Arial" w:hint="eastAsia"/>
                <w:color w:val="000000"/>
                <w:kern w:val="0"/>
                <w:sz w:val="24"/>
                <w:szCs w:val="28"/>
              </w:rPr>
              <w:t>2</w:t>
            </w:r>
          </w:p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kern w:val="0"/>
                <w:sz w:val="24"/>
                <w:szCs w:val="28"/>
              </w:rPr>
            </w:pPr>
          </w:p>
          <w:p w:rsidR="006745ED" w:rsidRDefault="000C72C8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kern w:val="0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4"/>
                <w:szCs w:val="28"/>
              </w:rPr>
              <w:pict>
                <v:line id="_x0000_s1031" style="position:absolute;z-index:251654144" from="12.2pt,5.3pt" to="148.3pt,76.1pt"/>
              </w:pict>
            </w:r>
            <w:r w:rsidR="006745ED">
              <w:rPr>
                <w:rFonts w:ascii="Arial" w:hAnsi="Arial" w:cs="Arial" w:hint="eastAsia"/>
                <w:color w:val="000000"/>
                <w:kern w:val="0"/>
                <w:sz w:val="24"/>
                <w:szCs w:val="28"/>
              </w:rPr>
              <w:t>3</w:t>
            </w:r>
          </w:p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kern w:val="0"/>
                <w:sz w:val="24"/>
                <w:szCs w:val="28"/>
              </w:rPr>
            </w:pPr>
          </w:p>
          <w:p w:rsidR="006745ED" w:rsidRDefault="000C72C8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kern w:val="0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4"/>
                <w:szCs w:val="28"/>
              </w:rPr>
              <w:pict>
                <v:line id="_x0000_s1032" style="position:absolute;z-index:251655168" from="11.25pt,4.95pt" to="208.35pt,134.3pt"/>
              </w:pict>
            </w:r>
            <w:r w:rsidR="006745ED">
              <w:rPr>
                <w:rFonts w:ascii="Arial" w:hAnsi="Arial" w:cs="Arial" w:hint="eastAsia"/>
                <w:color w:val="000000"/>
                <w:kern w:val="0"/>
                <w:sz w:val="24"/>
                <w:szCs w:val="28"/>
              </w:rPr>
              <w:t>4</w:t>
            </w:r>
          </w:p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kern w:val="0"/>
                <w:sz w:val="24"/>
                <w:szCs w:val="28"/>
              </w:rPr>
            </w:pPr>
          </w:p>
          <w:p w:rsidR="006745ED" w:rsidRDefault="000C72C8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kern w:val="0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4"/>
                <w:szCs w:val="28"/>
              </w:rPr>
              <w:pict>
                <v:line id="_x0000_s1033" style="position:absolute;z-index:251656192" from="12.05pt,3.8pt" to="166.35pt,124.7pt"/>
              </w:pict>
            </w:r>
            <w:r w:rsidR="006745ED">
              <w:rPr>
                <w:rFonts w:ascii="Arial" w:hAnsi="Arial" w:cs="Arial" w:hint="eastAsia"/>
                <w:color w:val="000000"/>
                <w:kern w:val="0"/>
                <w:sz w:val="24"/>
                <w:szCs w:val="28"/>
              </w:rPr>
              <w:t>5</w:t>
            </w:r>
          </w:p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kern w:val="0"/>
                <w:sz w:val="24"/>
                <w:szCs w:val="28"/>
              </w:rPr>
            </w:pPr>
          </w:p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4899" w:type="dxa"/>
          </w:tcPr>
          <w:p w:rsidR="006745ED" w:rsidRDefault="00F426C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4"/>
                <w:szCs w:val="28"/>
              </w:rPr>
              <w:pict>
                <v:line id="_x0000_s1035" style="position:absolute;flip:x y;z-index:251657216;mso-position-horizontal-relative:text;mso-position-vertical-relative:text" from="151.2pt,18.35pt" to="266pt,35.3pt"/>
              </w:pict>
            </w:r>
            <w:r>
              <w:rPr>
                <w:rFonts w:ascii="Arial" w:hAnsi="Arial" w:cs="Arial"/>
                <w:noProof/>
                <w:color w:val="000000"/>
                <w:kern w:val="0"/>
                <w:sz w:val="24"/>
                <w:szCs w:val="28"/>
              </w:rPr>
              <w:pict>
                <v:line id="_x0000_s1041" style="position:absolute;flip:x y;z-index:251661312;mso-position-horizontal-relative:text;mso-position-vertical-relative:text" from="175.2pt,96.15pt" to="265.05pt,114.5pt">
                  <v:stroke endarrow="block"/>
                </v:line>
              </w:pict>
            </w:r>
            <w:r w:rsidR="007A7CFD">
              <w:rPr>
                <w:rFonts w:ascii="Arial" w:hAnsi="Arial" w:cs="Arial"/>
                <w:noProof/>
                <w:color w:val="000000"/>
                <w:kern w:val="0"/>
                <w:sz w:val="24"/>
                <w:szCs w:val="28"/>
              </w:rPr>
              <w:pict>
                <v:line id="_x0000_s1037" style="position:absolute;flip:x y;z-index:251659264;mso-position-horizontal-relative:text;mso-position-vertical-relative:text" from="157.05pt,72.5pt" to="265.05pt,90.5pt"/>
              </w:pict>
            </w:r>
            <w:r w:rsidR="007A7CFD">
              <w:rPr>
                <w:rFonts w:ascii="Arial" w:hAnsi="Arial" w:cs="Arial"/>
                <w:noProof/>
                <w:color w:val="000000"/>
                <w:kern w:val="0"/>
                <w:sz w:val="24"/>
                <w:szCs w:val="28"/>
              </w:rPr>
              <w:pict>
                <v:line id="_x0000_s1036" style="position:absolute;flip:x y;z-index:251658240;mso-position-horizontal-relative:text;mso-position-vertical-relative:text" from="151.2pt,60.35pt" to="265.7pt,65.2pt"/>
              </w:pict>
            </w:r>
            <w:r w:rsidR="007916BF">
              <w:rPr>
                <w:rFonts w:ascii="Arial" w:hAnsi="Arial" w:cs="Arial"/>
                <w:noProof/>
                <w:color w:val="000000"/>
                <w:kern w:val="0"/>
                <w:sz w:val="24"/>
                <w:szCs w:val="28"/>
              </w:rPr>
              <w:drawing>
                <wp:inline distT="0" distB="0" distL="0" distR="0">
                  <wp:extent cx="3352800" cy="4758055"/>
                  <wp:effectExtent l="0" t="0" r="0" b="0"/>
                  <wp:docPr id="15" name="图片 15" descr="触摸屏耐折度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触摸屏耐折度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758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</w:tcPr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24"/>
                <w:szCs w:val="28"/>
              </w:rPr>
            </w:pPr>
          </w:p>
          <w:p w:rsidR="006745ED" w:rsidRDefault="006745ED">
            <w:pPr>
              <w:rPr>
                <w:rFonts w:ascii="Arial" w:hAnsi="Arial" w:cs="Arial"/>
                <w:sz w:val="24"/>
              </w:rPr>
            </w:pPr>
          </w:p>
          <w:p w:rsidR="006745ED" w:rsidRDefault="000C72C8">
            <w:pPr>
              <w:rPr>
                <w:rFonts w:ascii="Arial" w:hAnsi="Arial" w:cs="Arial" w:hint="eastAsia"/>
                <w:sz w:val="24"/>
              </w:rPr>
            </w:pPr>
            <w:r>
              <w:rPr>
                <w:rFonts w:ascii="Arial" w:hAnsi="Arial" w:cs="Arial" w:hint="eastAsia"/>
                <w:sz w:val="24"/>
              </w:rPr>
              <w:t>6</w:t>
            </w:r>
          </w:p>
          <w:p w:rsidR="006745ED" w:rsidRDefault="006745ED">
            <w:pPr>
              <w:rPr>
                <w:rFonts w:ascii="Arial" w:hAnsi="Arial" w:cs="Arial" w:hint="eastAsia"/>
                <w:sz w:val="24"/>
              </w:rPr>
            </w:pPr>
          </w:p>
          <w:p w:rsidR="006745ED" w:rsidRDefault="000C72C8">
            <w:pPr>
              <w:rPr>
                <w:rFonts w:ascii="Arial" w:hAnsi="Arial" w:cs="Arial" w:hint="eastAsia"/>
                <w:sz w:val="24"/>
              </w:rPr>
            </w:pPr>
            <w:r>
              <w:rPr>
                <w:rFonts w:ascii="Arial" w:hAnsi="Arial" w:cs="Arial" w:hint="eastAsia"/>
                <w:sz w:val="24"/>
              </w:rPr>
              <w:t>7</w:t>
            </w:r>
          </w:p>
          <w:p w:rsidR="006745ED" w:rsidRDefault="006745ED">
            <w:pPr>
              <w:rPr>
                <w:rFonts w:ascii="Arial" w:hAnsi="Arial" w:cs="Arial" w:hint="eastAsia"/>
                <w:sz w:val="24"/>
              </w:rPr>
            </w:pPr>
          </w:p>
          <w:p w:rsidR="006745ED" w:rsidRDefault="000C72C8">
            <w:pPr>
              <w:rPr>
                <w:rFonts w:ascii="Arial" w:hAnsi="Arial" w:cs="Arial" w:hint="eastAsia"/>
                <w:sz w:val="24"/>
              </w:rPr>
            </w:pPr>
            <w:r>
              <w:rPr>
                <w:rFonts w:ascii="Arial" w:hAnsi="Arial" w:cs="Arial" w:hint="eastAsia"/>
                <w:sz w:val="24"/>
              </w:rPr>
              <w:t>8</w:t>
            </w:r>
          </w:p>
          <w:p w:rsidR="006745ED" w:rsidRDefault="006745ED">
            <w:pPr>
              <w:rPr>
                <w:rFonts w:ascii="Arial" w:hAnsi="Arial" w:cs="Arial" w:hint="eastAsia"/>
                <w:sz w:val="24"/>
              </w:rPr>
            </w:pPr>
          </w:p>
          <w:p w:rsidR="006745ED" w:rsidRDefault="000C72C8">
            <w:pPr>
              <w:rPr>
                <w:rFonts w:ascii="Arial" w:hAnsi="Arial" w:cs="Arial" w:hint="eastAsia"/>
                <w:sz w:val="24"/>
              </w:rPr>
            </w:pPr>
            <w:r>
              <w:rPr>
                <w:rFonts w:ascii="Arial" w:hAnsi="Arial" w:cs="Arial" w:hint="eastAsia"/>
                <w:sz w:val="24"/>
              </w:rPr>
              <w:t>9</w:t>
            </w:r>
          </w:p>
        </w:tc>
      </w:tr>
    </w:tbl>
    <w:p w:rsidR="006745ED" w:rsidRDefault="006745ED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8"/>
        </w:rPr>
      </w:pPr>
    </w:p>
    <w:tbl>
      <w:tblPr>
        <w:tblW w:w="0" w:type="auto"/>
        <w:tblLook w:val="0000"/>
      </w:tblPr>
      <w:tblGrid>
        <w:gridCol w:w="1585"/>
        <w:gridCol w:w="1585"/>
        <w:gridCol w:w="1585"/>
        <w:gridCol w:w="1585"/>
      </w:tblGrid>
      <w:tr w:rsidR="006745ED">
        <w:tblPrEx>
          <w:tblCellMar>
            <w:top w:w="0" w:type="dxa"/>
            <w:bottom w:w="0" w:type="dxa"/>
          </w:tblCellMar>
        </w:tblPrEx>
        <w:tc>
          <w:tcPr>
            <w:tcW w:w="1585" w:type="dxa"/>
          </w:tcPr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1</w:t>
            </w:r>
            <w:r w:rsidR="000C72C8">
              <w:rPr>
                <w:rFonts w:ascii="Arial" w:hAnsi="Arial" w:cs="Arial" w:hint="eastAsia"/>
                <w:color w:val="000000"/>
                <w:kern w:val="0"/>
                <w:szCs w:val="28"/>
              </w:rPr>
              <w:t>、打印机</w:t>
            </w:r>
          </w:p>
        </w:tc>
        <w:tc>
          <w:tcPr>
            <w:tcW w:w="1585" w:type="dxa"/>
          </w:tcPr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2</w:t>
            </w:r>
            <w:r w:rsidR="000C72C8">
              <w:rPr>
                <w:rFonts w:ascii="Arial" w:hAnsi="Arial" w:cs="Arial" w:hint="eastAsia"/>
                <w:color w:val="000000"/>
                <w:kern w:val="0"/>
                <w:szCs w:val="28"/>
              </w:rPr>
              <w:t>、上夹头</w:t>
            </w:r>
          </w:p>
        </w:tc>
        <w:tc>
          <w:tcPr>
            <w:tcW w:w="1585" w:type="dxa"/>
          </w:tcPr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3</w:t>
            </w:r>
            <w:r w:rsidR="000C72C8">
              <w:rPr>
                <w:rFonts w:ascii="Arial" w:hAnsi="Arial" w:cs="Arial" w:hint="eastAsia"/>
                <w:color w:val="000000"/>
                <w:kern w:val="0"/>
                <w:szCs w:val="28"/>
              </w:rPr>
              <w:t>、下夹头</w:t>
            </w:r>
          </w:p>
        </w:tc>
        <w:tc>
          <w:tcPr>
            <w:tcW w:w="1585" w:type="dxa"/>
          </w:tcPr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4</w:t>
            </w:r>
            <w:r w:rsidR="000C72C8">
              <w:rPr>
                <w:rFonts w:ascii="Arial" w:hAnsi="Arial" w:cs="Arial" w:hint="eastAsia"/>
                <w:color w:val="000000"/>
                <w:kern w:val="0"/>
                <w:szCs w:val="28"/>
              </w:rPr>
              <w:t>、操作按键</w:t>
            </w:r>
          </w:p>
        </w:tc>
      </w:tr>
      <w:tr w:rsidR="006745ED">
        <w:tblPrEx>
          <w:tblCellMar>
            <w:top w:w="0" w:type="dxa"/>
            <w:bottom w:w="0" w:type="dxa"/>
          </w:tblCellMar>
        </w:tblPrEx>
        <w:tc>
          <w:tcPr>
            <w:tcW w:w="1585" w:type="dxa"/>
          </w:tcPr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5</w:t>
            </w:r>
            <w:r w:rsidR="000C72C8">
              <w:rPr>
                <w:rFonts w:ascii="Arial" w:hAnsi="Arial" w:cs="Arial" w:hint="eastAsia"/>
                <w:color w:val="000000"/>
                <w:kern w:val="0"/>
                <w:szCs w:val="28"/>
              </w:rPr>
              <w:t>、</w:t>
            </w:r>
            <w:r w:rsidR="007916BF">
              <w:rPr>
                <w:rFonts w:ascii="Arial" w:hAnsi="Arial" w:cs="Arial" w:hint="eastAsia"/>
                <w:color w:val="000000"/>
                <w:kern w:val="0"/>
                <w:szCs w:val="28"/>
              </w:rPr>
              <w:t>触摸</w:t>
            </w:r>
            <w:r w:rsidR="000C72C8">
              <w:rPr>
                <w:rFonts w:ascii="Arial" w:hAnsi="Arial" w:cs="Arial" w:hint="eastAsia"/>
                <w:color w:val="000000"/>
                <w:kern w:val="0"/>
                <w:szCs w:val="28"/>
              </w:rPr>
              <w:t>显示屏</w:t>
            </w:r>
          </w:p>
        </w:tc>
        <w:tc>
          <w:tcPr>
            <w:tcW w:w="1585" w:type="dxa"/>
          </w:tcPr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6</w:t>
            </w:r>
            <w:r w:rsidR="000C72C8">
              <w:rPr>
                <w:rFonts w:ascii="Arial" w:hAnsi="Arial" w:cs="Arial" w:hint="eastAsia"/>
                <w:color w:val="000000"/>
                <w:kern w:val="0"/>
                <w:szCs w:val="28"/>
              </w:rPr>
              <w:t>、张力杆</w:t>
            </w:r>
          </w:p>
        </w:tc>
        <w:tc>
          <w:tcPr>
            <w:tcW w:w="1585" w:type="dxa"/>
          </w:tcPr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7</w:t>
            </w:r>
            <w:r w:rsidR="000C72C8">
              <w:rPr>
                <w:rFonts w:ascii="Arial" w:hAnsi="Arial" w:cs="Arial" w:hint="eastAsia"/>
                <w:color w:val="000000"/>
                <w:kern w:val="0"/>
                <w:szCs w:val="28"/>
              </w:rPr>
              <w:t>、张力指针</w:t>
            </w:r>
          </w:p>
        </w:tc>
        <w:tc>
          <w:tcPr>
            <w:tcW w:w="1585" w:type="dxa"/>
          </w:tcPr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8</w:t>
            </w:r>
            <w:r w:rsidR="000C72C8">
              <w:rPr>
                <w:rFonts w:ascii="Arial" w:hAnsi="Arial" w:cs="Arial" w:hint="eastAsia"/>
                <w:color w:val="000000"/>
                <w:kern w:val="0"/>
                <w:szCs w:val="28"/>
              </w:rPr>
              <w:t>、张力标尺</w:t>
            </w:r>
          </w:p>
        </w:tc>
      </w:tr>
      <w:tr w:rsidR="006745ED">
        <w:tblPrEx>
          <w:tblCellMar>
            <w:top w:w="0" w:type="dxa"/>
            <w:bottom w:w="0" w:type="dxa"/>
          </w:tblCellMar>
        </w:tblPrEx>
        <w:tc>
          <w:tcPr>
            <w:tcW w:w="1585" w:type="dxa"/>
          </w:tcPr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9</w:t>
            </w:r>
            <w:r w:rsidR="000C72C8">
              <w:rPr>
                <w:rFonts w:ascii="Arial" w:hAnsi="Arial" w:cs="Arial" w:hint="eastAsia"/>
                <w:color w:val="000000"/>
                <w:kern w:val="0"/>
                <w:szCs w:val="28"/>
              </w:rPr>
              <w:t>、制动螺钉</w:t>
            </w:r>
          </w:p>
        </w:tc>
        <w:tc>
          <w:tcPr>
            <w:tcW w:w="1585" w:type="dxa"/>
          </w:tcPr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</w:p>
        </w:tc>
        <w:tc>
          <w:tcPr>
            <w:tcW w:w="1585" w:type="dxa"/>
          </w:tcPr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Cs w:val="28"/>
              </w:rPr>
            </w:pPr>
          </w:p>
        </w:tc>
        <w:tc>
          <w:tcPr>
            <w:tcW w:w="1585" w:type="dxa"/>
          </w:tcPr>
          <w:p w:rsidR="006745ED" w:rsidRDefault="006745E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Cs w:val="28"/>
              </w:rPr>
            </w:pPr>
          </w:p>
        </w:tc>
      </w:tr>
    </w:tbl>
    <w:p w:rsidR="006745ED" w:rsidRDefault="006745ED" w:rsidP="000C72C8">
      <w:pPr>
        <w:autoSpaceDE w:val="0"/>
        <w:autoSpaceDN w:val="0"/>
        <w:adjustRightInd w:val="0"/>
        <w:rPr>
          <w:rFonts w:hint="eastAsia"/>
          <w:kern w:val="0"/>
        </w:rPr>
      </w:pPr>
    </w:p>
    <w:sectPr w:rsidR="006745ED">
      <w:footerReference w:type="default" r:id="rId24"/>
      <w:type w:val="oddPage"/>
      <w:pgSz w:w="8392" w:h="11907" w:code="11"/>
      <w:pgMar w:top="1134" w:right="1134" w:bottom="1134" w:left="1134" w:header="680" w:footer="851" w:gutter="0"/>
      <w:pgNumType w:start="1"/>
      <w:cols w:space="36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6ABB" w:rsidRDefault="00CD6ABB">
      <w:r>
        <w:separator/>
      </w:r>
    </w:p>
  </w:endnote>
  <w:endnote w:type="continuationSeparator" w:id="1">
    <w:p w:rsidR="00CD6ABB" w:rsidRDefault="00CD6A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准圆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844" w:rsidRDefault="003F0844">
    <w:pPr>
      <w:autoSpaceDE w:val="0"/>
      <w:autoSpaceDN w:val="0"/>
      <w:adjustRightInd w:val="0"/>
      <w:ind w:firstLine="480"/>
      <w:jc w:val="center"/>
      <w:rPr>
        <w:rFonts w:ascii="Arial" w:hAnsi="Arial" w:cs="Arial" w:hint="eastAsia"/>
        <w:kern w:val="0"/>
      </w:rPr>
    </w:pPr>
    <w:r>
      <w:rPr>
        <w:rFonts w:ascii="Arial" w:hAnsi="Arial" w:cs="Arial" w:hint="eastAsia"/>
        <w:kern w:val="0"/>
        <w:szCs w:val="21"/>
      </w:rPr>
      <w:t>—</w:t>
    </w:r>
    <w:r>
      <w:rPr>
        <w:rFonts w:ascii="Arial" w:hAnsi="Arial" w:cs="Arial"/>
        <w:kern w:val="0"/>
        <w:szCs w:val="21"/>
      </w:rPr>
      <w:t xml:space="preserve"> </w:t>
    </w:r>
    <w:r>
      <w:rPr>
        <w:rFonts w:ascii="Arial" w:hAnsi="Arial" w:cs="Arial"/>
        <w:kern w:val="0"/>
        <w:szCs w:val="21"/>
      </w:rPr>
      <w:fldChar w:fldCharType="begin"/>
    </w:r>
    <w:r>
      <w:rPr>
        <w:rFonts w:ascii="Arial" w:hAnsi="Arial" w:cs="Arial"/>
        <w:kern w:val="0"/>
        <w:szCs w:val="21"/>
      </w:rPr>
      <w:instrText xml:space="preserve"> PAGE </w:instrText>
    </w:r>
    <w:r>
      <w:rPr>
        <w:rFonts w:ascii="Arial" w:hAnsi="Arial" w:cs="Arial"/>
        <w:kern w:val="0"/>
        <w:szCs w:val="21"/>
      </w:rPr>
      <w:fldChar w:fldCharType="separate"/>
    </w:r>
    <w:r w:rsidR="00DA0557">
      <w:rPr>
        <w:rFonts w:ascii="Arial" w:hAnsi="Arial" w:cs="Arial"/>
        <w:noProof/>
        <w:kern w:val="0"/>
        <w:szCs w:val="21"/>
      </w:rPr>
      <w:t>10</w:t>
    </w:r>
    <w:r>
      <w:rPr>
        <w:rFonts w:ascii="Arial" w:hAnsi="Arial" w:cs="Arial"/>
        <w:kern w:val="0"/>
        <w:szCs w:val="21"/>
      </w:rPr>
      <w:fldChar w:fldCharType="end"/>
    </w:r>
    <w:r>
      <w:rPr>
        <w:rFonts w:ascii="Arial" w:hAnsi="Arial" w:cs="Arial"/>
        <w:kern w:val="0"/>
        <w:szCs w:val="21"/>
      </w:rPr>
      <w:t xml:space="preserve"> </w:t>
    </w:r>
    <w:r>
      <w:rPr>
        <w:rFonts w:ascii="Arial" w:hAnsi="Arial" w:cs="Arial" w:hint="eastAsia"/>
        <w:kern w:val="0"/>
        <w:szCs w:val="21"/>
      </w:rPr>
      <w:t>—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6ABB" w:rsidRDefault="00CD6ABB">
      <w:r>
        <w:separator/>
      </w:r>
    </w:p>
  </w:footnote>
  <w:footnote w:type="continuationSeparator" w:id="1">
    <w:p w:rsidR="00CD6ABB" w:rsidRDefault="00CD6A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844" w:rsidRDefault="003F0844">
    <w:pPr>
      <w:pStyle w:val="a3"/>
      <w:rPr>
        <w:rFonts w:hint="eastAsia"/>
        <w:sz w:val="21"/>
      </w:rPr>
    </w:pPr>
    <w:r>
      <w:rPr>
        <w:rFonts w:hint="eastAsia"/>
        <w:sz w:val="21"/>
      </w:rPr>
      <w:t>电脑测控耐折度仪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20040"/>
    <w:multiLevelType w:val="multilevel"/>
    <w:tmpl w:val="839ECD84"/>
    <w:lvl w:ilvl="0">
      <w:start w:val="2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750B4"/>
    <w:rsid w:val="00041B8F"/>
    <w:rsid w:val="000853EF"/>
    <w:rsid w:val="000C72C8"/>
    <w:rsid w:val="001968A0"/>
    <w:rsid w:val="001F6E84"/>
    <w:rsid w:val="00221E55"/>
    <w:rsid w:val="002D5393"/>
    <w:rsid w:val="003563DF"/>
    <w:rsid w:val="003F0844"/>
    <w:rsid w:val="00416506"/>
    <w:rsid w:val="00433DA6"/>
    <w:rsid w:val="00471FA3"/>
    <w:rsid w:val="0048404A"/>
    <w:rsid w:val="004D3D1B"/>
    <w:rsid w:val="004E4689"/>
    <w:rsid w:val="004E6454"/>
    <w:rsid w:val="00525243"/>
    <w:rsid w:val="005369B5"/>
    <w:rsid w:val="006074EB"/>
    <w:rsid w:val="00607851"/>
    <w:rsid w:val="006355DC"/>
    <w:rsid w:val="00657B87"/>
    <w:rsid w:val="0066194C"/>
    <w:rsid w:val="00663126"/>
    <w:rsid w:val="006745ED"/>
    <w:rsid w:val="006C43AB"/>
    <w:rsid w:val="006D75E3"/>
    <w:rsid w:val="0070083E"/>
    <w:rsid w:val="007916BF"/>
    <w:rsid w:val="00791BB8"/>
    <w:rsid w:val="0079764E"/>
    <w:rsid w:val="007A7CFD"/>
    <w:rsid w:val="008146D3"/>
    <w:rsid w:val="00834E93"/>
    <w:rsid w:val="0083526F"/>
    <w:rsid w:val="008600A6"/>
    <w:rsid w:val="0087021B"/>
    <w:rsid w:val="008A6FBE"/>
    <w:rsid w:val="008F2948"/>
    <w:rsid w:val="00916E3B"/>
    <w:rsid w:val="009549BC"/>
    <w:rsid w:val="00975517"/>
    <w:rsid w:val="009A4CA0"/>
    <w:rsid w:val="009D0F4F"/>
    <w:rsid w:val="009F5768"/>
    <w:rsid w:val="00A3512E"/>
    <w:rsid w:val="00A435A5"/>
    <w:rsid w:val="00A61D1E"/>
    <w:rsid w:val="00AE4F8A"/>
    <w:rsid w:val="00C178D9"/>
    <w:rsid w:val="00C540D8"/>
    <w:rsid w:val="00C87E74"/>
    <w:rsid w:val="00CB3425"/>
    <w:rsid w:val="00CD3682"/>
    <w:rsid w:val="00CD6ABB"/>
    <w:rsid w:val="00CE0E2F"/>
    <w:rsid w:val="00CE7B0E"/>
    <w:rsid w:val="00D07549"/>
    <w:rsid w:val="00D10972"/>
    <w:rsid w:val="00D137C4"/>
    <w:rsid w:val="00D76EBE"/>
    <w:rsid w:val="00D87917"/>
    <w:rsid w:val="00DA0557"/>
    <w:rsid w:val="00DE05E8"/>
    <w:rsid w:val="00E750B4"/>
    <w:rsid w:val="00E93B09"/>
    <w:rsid w:val="00E973AC"/>
    <w:rsid w:val="00EF3729"/>
    <w:rsid w:val="00F426CD"/>
    <w:rsid w:val="00F555A7"/>
    <w:rsid w:val="00F62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chsdat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rsid w:val="006074EB"/>
    <w:pPr>
      <w:keepNext/>
      <w:keepLines/>
      <w:spacing w:before="100" w:after="100"/>
      <w:outlineLvl w:val="0"/>
    </w:pPr>
    <w:rPr>
      <w:rFonts w:ascii="Arial" w:eastAsia="微软雅黑" w:hAnsi="Arial"/>
      <w:bCs/>
      <w:kern w:val="0"/>
      <w:sz w:val="28"/>
      <w:szCs w:val="44"/>
    </w:rPr>
  </w:style>
  <w:style w:type="paragraph" w:styleId="2">
    <w:name w:val="heading 2"/>
    <w:basedOn w:val="a"/>
    <w:next w:val="a"/>
    <w:autoRedefine/>
    <w:qFormat/>
    <w:pPr>
      <w:keepNext/>
      <w:keepLines/>
      <w:spacing w:before="40" w:after="40"/>
      <w:outlineLvl w:val="1"/>
    </w:pPr>
    <w:rPr>
      <w:rFonts w:ascii="Arial" w:eastAsia="方正准圆简体" w:hAnsi="Arial"/>
      <w:bCs/>
      <w:kern w:val="0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ody Text"/>
    <w:basedOn w:val="a"/>
    <w:pPr>
      <w:autoSpaceDE w:val="0"/>
      <w:autoSpaceDN w:val="0"/>
      <w:spacing w:line="400" w:lineRule="exact"/>
      <w:jc w:val="left"/>
    </w:pPr>
    <w:rPr>
      <w:rFonts w:ascii="宋体"/>
      <w:kern w:val="0"/>
      <w:sz w:val="24"/>
    </w:rPr>
  </w:style>
  <w:style w:type="paragraph" w:styleId="10">
    <w:name w:val="toc 1"/>
    <w:basedOn w:val="a"/>
    <w:next w:val="a"/>
    <w:autoRedefine/>
    <w:uiPriority w:val="39"/>
  </w:style>
  <w:style w:type="paragraph" w:styleId="20">
    <w:name w:val="toc 2"/>
    <w:basedOn w:val="a"/>
    <w:next w:val="a"/>
    <w:autoRedefine/>
    <w:uiPriority w:val="39"/>
    <w:pPr>
      <w:ind w:leftChars="200" w:left="420"/>
    </w:pPr>
  </w:style>
  <w:style w:type="paragraph" w:styleId="3">
    <w:name w:val="toc 3"/>
    <w:basedOn w:val="a"/>
    <w:next w:val="a"/>
    <w:autoRedefine/>
    <w:semiHidden/>
    <w:pPr>
      <w:ind w:leftChars="400" w:left="840"/>
    </w:pPr>
  </w:style>
  <w:style w:type="paragraph" w:styleId="4">
    <w:name w:val="toc 4"/>
    <w:basedOn w:val="a"/>
    <w:next w:val="a"/>
    <w:autoRedefine/>
    <w:semiHidden/>
    <w:pPr>
      <w:ind w:leftChars="600" w:left="1260"/>
    </w:pPr>
  </w:style>
  <w:style w:type="paragraph" w:styleId="5">
    <w:name w:val="toc 5"/>
    <w:basedOn w:val="a"/>
    <w:next w:val="a"/>
    <w:autoRedefine/>
    <w:semiHidden/>
    <w:pPr>
      <w:ind w:leftChars="800" w:left="1680"/>
    </w:pPr>
  </w:style>
  <w:style w:type="paragraph" w:styleId="6">
    <w:name w:val="toc 6"/>
    <w:basedOn w:val="a"/>
    <w:next w:val="a"/>
    <w:autoRedefine/>
    <w:semiHidden/>
    <w:pPr>
      <w:ind w:leftChars="1000" w:left="2100"/>
    </w:pPr>
  </w:style>
  <w:style w:type="paragraph" w:styleId="7">
    <w:name w:val="toc 7"/>
    <w:basedOn w:val="a"/>
    <w:next w:val="a"/>
    <w:autoRedefine/>
    <w:semiHidden/>
    <w:pPr>
      <w:ind w:leftChars="1200" w:left="2520"/>
    </w:pPr>
  </w:style>
  <w:style w:type="paragraph" w:styleId="8">
    <w:name w:val="toc 8"/>
    <w:basedOn w:val="a"/>
    <w:next w:val="a"/>
    <w:autoRedefine/>
    <w:semiHidden/>
    <w:pPr>
      <w:ind w:leftChars="1400" w:left="2940"/>
    </w:pPr>
  </w:style>
  <w:style w:type="paragraph" w:styleId="9">
    <w:name w:val="toc 9"/>
    <w:basedOn w:val="a"/>
    <w:next w:val="a"/>
    <w:autoRedefine/>
    <w:semiHidden/>
    <w:pPr>
      <w:ind w:leftChars="1600" w:left="3360"/>
    </w:pPr>
  </w:style>
  <w:style w:type="character" w:styleId="a6">
    <w:name w:val="Hyperlink"/>
    <w:basedOn w:val="a0"/>
    <w:uiPriority w:val="99"/>
    <w:rPr>
      <w:color w:val="0000FF"/>
      <w:u w:val="single"/>
    </w:rPr>
  </w:style>
  <w:style w:type="paragraph" w:customStyle="1" w:styleId="0">
    <w:name w:val="样式 首行缩进:  0 字符"/>
    <w:basedOn w:val="a"/>
    <w:autoRedefine/>
    <w:rsid w:val="00416506"/>
    <w:rPr>
      <w:rFonts w:ascii="Arial" w:hAnsi="Arial" w:cs="Arial"/>
      <w:szCs w:val="20"/>
    </w:rPr>
  </w:style>
  <w:style w:type="paragraph" w:styleId="a7">
    <w:name w:val="Balloon Text"/>
    <w:basedOn w:val="a"/>
    <w:link w:val="Char"/>
    <w:rsid w:val="004E4689"/>
    <w:rPr>
      <w:sz w:val="18"/>
      <w:szCs w:val="18"/>
    </w:rPr>
  </w:style>
  <w:style w:type="character" w:customStyle="1" w:styleId="Char">
    <w:name w:val="批注框文本 Char"/>
    <w:basedOn w:val="a0"/>
    <w:link w:val="a7"/>
    <w:rsid w:val="004E468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727</Words>
  <Characters>4148</Characters>
  <Application>Microsoft Office Word</Application>
  <DocSecurity>0</DocSecurity>
  <Lines>34</Lines>
  <Paragraphs>9</Paragraphs>
  <ScaleCrop>false</ScaleCrop>
  <Company>cjzc</Company>
  <LinksUpToDate>false</LinksUpToDate>
  <CharactersWithSpaces>4866</CharactersWithSpaces>
  <SharedDoc>false</SharedDoc>
  <HLinks>
    <vt:vector size="102" baseType="variant">
      <vt:variant>
        <vt:i4>1638459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_Toc289242466</vt:lpwstr>
      </vt:variant>
      <vt:variant>
        <vt:i4>1638459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_Toc289242465</vt:lpwstr>
      </vt:variant>
      <vt:variant>
        <vt:i4>1638459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_Toc289242464</vt:lpwstr>
      </vt:variant>
      <vt:variant>
        <vt:i4>1638459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_Toc289242463</vt:lpwstr>
      </vt:variant>
      <vt:variant>
        <vt:i4>1638459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_Toc289242462</vt:lpwstr>
      </vt:variant>
      <vt:variant>
        <vt:i4>1638459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_Toc289242461</vt:lpwstr>
      </vt:variant>
      <vt:variant>
        <vt:i4>1638459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_Toc289242460</vt:lpwstr>
      </vt:variant>
      <vt:variant>
        <vt:i4>1703995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_Toc289242459</vt:lpwstr>
      </vt:variant>
      <vt:variant>
        <vt:i4>1703995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_Toc289242458</vt:lpwstr>
      </vt:variant>
      <vt:variant>
        <vt:i4>1703995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_Toc289242457</vt:lpwstr>
      </vt:variant>
      <vt:variant>
        <vt:i4>1703995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_Toc289242456</vt:lpwstr>
      </vt:variant>
      <vt:variant>
        <vt:i4>1703995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_Toc289242455</vt:lpwstr>
      </vt:variant>
      <vt:variant>
        <vt:i4>1703995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_Toc289242454</vt:lpwstr>
      </vt:variant>
      <vt:variant>
        <vt:i4>1703995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_Toc289242453</vt:lpwstr>
      </vt:variant>
      <vt:variant>
        <vt:i4>1703995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_Toc289242452</vt:lpwstr>
      </vt:variant>
      <vt:variant>
        <vt:i4>1703995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_Toc289242451</vt:lpwstr>
      </vt:variant>
      <vt:variant>
        <vt:i4>1703995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_Toc289242450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1、概述</dc:title>
  <dc:creator>四川省长江造纸仪器厂</dc:creator>
  <cp:lastModifiedBy>BC</cp:lastModifiedBy>
  <cp:revision>4</cp:revision>
  <cp:lastPrinted>2011-04-01T01:47:00Z</cp:lastPrinted>
  <dcterms:created xsi:type="dcterms:W3CDTF">2011-04-01T01:41:00Z</dcterms:created>
  <dcterms:modified xsi:type="dcterms:W3CDTF">2011-04-01T06:42:00Z</dcterms:modified>
</cp:coreProperties>
</file>